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12" w:rsidRDefault="00BF4912" w:rsidP="007A65B7">
      <w:pPr>
        <w:autoSpaceDE w:val="0"/>
        <w:autoSpaceDN w:val="0"/>
        <w:adjustRightInd w:val="0"/>
        <w:ind w:right="5101"/>
        <w:jc w:val="both"/>
        <w:rPr>
          <w:bCs/>
        </w:rPr>
      </w:pPr>
      <w:r>
        <w:rPr>
          <w:bCs/>
        </w:rPr>
        <w:t>проект постановления</w:t>
      </w:r>
    </w:p>
    <w:p w:rsidR="00BF4912" w:rsidRDefault="00BF4912" w:rsidP="007A65B7">
      <w:pPr>
        <w:autoSpaceDE w:val="0"/>
        <w:autoSpaceDN w:val="0"/>
        <w:adjustRightInd w:val="0"/>
        <w:ind w:right="5101"/>
        <w:jc w:val="both"/>
        <w:rPr>
          <w:bCs/>
        </w:rPr>
      </w:pPr>
    </w:p>
    <w:p w:rsidR="00BF4912" w:rsidRDefault="00BF4912" w:rsidP="007A65B7">
      <w:pPr>
        <w:autoSpaceDE w:val="0"/>
        <w:autoSpaceDN w:val="0"/>
        <w:adjustRightInd w:val="0"/>
        <w:ind w:right="5101"/>
        <w:jc w:val="both"/>
        <w:rPr>
          <w:bCs/>
        </w:rPr>
      </w:pPr>
    </w:p>
    <w:p w:rsidR="007A65B7" w:rsidRPr="00FF69E3" w:rsidRDefault="007A65B7" w:rsidP="007A65B7">
      <w:pPr>
        <w:autoSpaceDE w:val="0"/>
        <w:autoSpaceDN w:val="0"/>
        <w:adjustRightInd w:val="0"/>
        <w:ind w:right="5101"/>
        <w:jc w:val="both"/>
        <w:rPr>
          <w:bCs/>
        </w:rPr>
      </w:pPr>
      <w:r>
        <w:rPr>
          <w:bCs/>
        </w:rPr>
        <w:t>О внесении изменения</w:t>
      </w:r>
      <w:r w:rsidRPr="00FF69E3">
        <w:rPr>
          <w:bCs/>
        </w:rPr>
        <w:t xml:space="preserve"> в приложение к постановлению администрации района от 26.10.2018 № 2430 </w:t>
      </w:r>
      <w:r>
        <w:rPr>
          <w:bCs/>
        </w:rPr>
        <w:t xml:space="preserve">             </w:t>
      </w:r>
      <w:r w:rsidRPr="00FF69E3">
        <w:rPr>
          <w:bCs/>
        </w:rPr>
        <w:t>«Об утверждении муниципальной программы «Развитие гражданского общества Нижневартовского района»</w:t>
      </w:r>
    </w:p>
    <w:p w:rsidR="007A65B7" w:rsidRPr="00FF69E3" w:rsidRDefault="007A65B7" w:rsidP="007A65B7">
      <w:pPr>
        <w:autoSpaceDE w:val="0"/>
        <w:autoSpaceDN w:val="0"/>
        <w:adjustRightInd w:val="0"/>
        <w:ind w:firstLine="709"/>
        <w:jc w:val="both"/>
        <w:rPr>
          <w:bCs/>
        </w:rPr>
      </w:pPr>
    </w:p>
    <w:p w:rsidR="007A65B7" w:rsidRPr="00FF69E3" w:rsidRDefault="007A65B7" w:rsidP="007A65B7">
      <w:pPr>
        <w:autoSpaceDE w:val="0"/>
        <w:autoSpaceDN w:val="0"/>
        <w:adjustRightInd w:val="0"/>
        <w:ind w:firstLine="709"/>
        <w:jc w:val="both"/>
        <w:rPr>
          <w:bCs/>
        </w:rPr>
      </w:pPr>
    </w:p>
    <w:p w:rsidR="007A65B7" w:rsidRPr="00567C62" w:rsidRDefault="007A65B7" w:rsidP="007A65B7">
      <w:pPr>
        <w:autoSpaceDE w:val="0"/>
        <w:autoSpaceDN w:val="0"/>
        <w:adjustRightInd w:val="0"/>
        <w:ind w:firstLine="709"/>
        <w:jc w:val="both"/>
        <w:rPr>
          <w:bCs/>
          <w:color w:val="000000" w:themeColor="text1"/>
        </w:rPr>
      </w:pPr>
      <w:r w:rsidRPr="00567C62">
        <w:rPr>
          <w:bCs/>
          <w:color w:val="000000" w:themeColor="text1"/>
        </w:rPr>
        <w:t xml:space="preserve">В </w:t>
      </w:r>
      <w:r w:rsidR="00BF4912">
        <w:rPr>
          <w:bCs/>
          <w:color w:val="000000" w:themeColor="text1"/>
        </w:rPr>
        <w:t xml:space="preserve">целях приведения нормативного правового акта в соответствие с </w:t>
      </w:r>
      <w:r>
        <w:t>пост</w:t>
      </w:r>
      <w:r>
        <w:t>а</w:t>
      </w:r>
      <w:r>
        <w:t>новлением Правительства Российской Федерации от 07.05.2017 № 541 «Об о</w:t>
      </w:r>
      <w:r>
        <w:t>б</w:t>
      </w:r>
      <w:r>
        <w:t>щих требованиях</w:t>
      </w:r>
      <w:r w:rsidR="00BF4912">
        <w:t xml:space="preserve"> </w:t>
      </w:r>
      <w:r>
        <w:t>к нормативным правовым актам, муниципальным правовым актам, регулирующим предоставление субсидий некоммерческим организац</w:t>
      </w:r>
      <w:r>
        <w:t>и</w:t>
      </w:r>
      <w:r>
        <w:t>ям, не являющимся государственными (муниципальными) учреждениями»</w:t>
      </w:r>
      <w:r w:rsidRPr="00567C62">
        <w:rPr>
          <w:bCs/>
          <w:color w:val="000000" w:themeColor="text1"/>
        </w:rPr>
        <w:t>:</w:t>
      </w:r>
    </w:p>
    <w:p w:rsidR="007A65B7" w:rsidRPr="00567C62" w:rsidRDefault="007A65B7" w:rsidP="007A65B7">
      <w:pPr>
        <w:autoSpaceDE w:val="0"/>
        <w:autoSpaceDN w:val="0"/>
        <w:adjustRightInd w:val="0"/>
        <w:ind w:firstLine="709"/>
        <w:jc w:val="both"/>
        <w:rPr>
          <w:bCs/>
          <w:color w:val="000000" w:themeColor="text1"/>
        </w:rPr>
      </w:pPr>
    </w:p>
    <w:p w:rsidR="00BF4912" w:rsidRPr="00241799" w:rsidRDefault="007A65B7" w:rsidP="00BF4912">
      <w:pPr>
        <w:ind w:firstLine="709"/>
        <w:jc w:val="both"/>
      </w:pPr>
      <w:r w:rsidRPr="00567C62">
        <w:rPr>
          <w:bCs/>
          <w:color w:val="000000" w:themeColor="text1"/>
        </w:rPr>
        <w:t xml:space="preserve">1. </w:t>
      </w:r>
      <w:proofErr w:type="gramStart"/>
      <w:r w:rsidR="00BF4912">
        <w:rPr>
          <w:bCs/>
          <w:color w:val="000000" w:themeColor="text1"/>
        </w:rPr>
        <w:t>Внести в п</w:t>
      </w:r>
      <w:r w:rsidR="00BF4912" w:rsidRPr="00567C62">
        <w:rPr>
          <w:bCs/>
          <w:color w:val="000000" w:themeColor="text1"/>
        </w:rPr>
        <w:t xml:space="preserve">риложение к постановлению администрации района                                     от 26.10.2018 № 2430 «Об утверждении муниципальной программы «Развитие гражданского общества Нижневартовского района» </w:t>
      </w:r>
      <w:r w:rsidR="00BF4912">
        <w:t xml:space="preserve">(с изменениями                                        от 28.01.2019 № 206, от 27.03.2019 № 688, от 14.06.2019 № 1194, от 19.07.2019      № 1450, от 30.10.2019 № 2129) </w:t>
      </w:r>
      <w:r w:rsidR="00BF4912" w:rsidRPr="00241799">
        <w:t>следующие изменения:</w:t>
      </w:r>
      <w:proofErr w:type="gramEnd"/>
    </w:p>
    <w:p w:rsidR="007A65B7" w:rsidRPr="00293D5B" w:rsidRDefault="007A65B7" w:rsidP="00BF4912">
      <w:pPr>
        <w:autoSpaceDE w:val="0"/>
        <w:autoSpaceDN w:val="0"/>
        <w:adjustRightInd w:val="0"/>
        <w:ind w:firstLine="709"/>
        <w:jc w:val="both"/>
      </w:pPr>
      <w:r w:rsidRPr="00972A3C">
        <w:t>1.</w:t>
      </w:r>
      <w:r w:rsidR="00BF4912">
        <w:t>1</w:t>
      </w:r>
      <w:r>
        <w:t xml:space="preserve">. </w:t>
      </w:r>
      <w:r w:rsidRPr="002D7AB2">
        <w:t xml:space="preserve">Порядок определения объема и </w:t>
      </w:r>
      <w:r>
        <w:t xml:space="preserve">условий </w:t>
      </w:r>
      <w:r w:rsidRPr="002D7AB2">
        <w:t>предоставления субсидий из бюджета Нижневартовского района социально ориентированным некоммерч</w:t>
      </w:r>
      <w:r w:rsidRPr="002D7AB2">
        <w:t>е</w:t>
      </w:r>
      <w:r w:rsidRPr="002D7AB2">
        <w:t>ским организациям, не являющимся государственными (муниципальными) у</w:t>
      </w:r>
      <w:r w:rsidRPr="002D7AB2">
        <w:t>ч</w:t>
      </w:r>
      <w:r w:rsidRPr="002D7AB2">
        <w:t>реждениями</w:t>
      </w:r>
      <w:r>
        <w:t xml:space="preserve"> приложени</w:t>
      </w:r>
      <w:r w:rsidR="00BF4912">
        <w:t>я 1</w:t>
      </w:r>
      <w:r w:rsidRPr="00293D5B">
        <w:t xml:space="preserve"> к муниципальной программе изложить в нов</w:t>
      </w:r>
      <w:r>
        <w:t>ой р</w:t>
      </w:r>
      <w:r>
        <w:t>е</w:t>
      </w:r>
      <w:r>
        <w:t>дакции согласно приложению</w:t>
      </w:r>
      <w:r w:rsidR="00BF4912">
        <w:t xml:space="preserve"> 1</w:t>
      </w:r>
      <w:r w:rsidRPr="00293D5B">
        <w:t>.</w:t>
      </w:r>
    </w:p>
    <w:p w:rsidR="00BF4912" w:rsidRPr="00293D5B" w:rsidRDefault="007A65B7" w:rsidP="00BF4912">
      <w:pPr>
        <w:autoSpaceDE w:val="0"/>
        <w:autoSpaceDN w:val="0"/>
        <w:adjustRightInd w:val="0"/>
        <w:ind w:firstLine="709"/>
        <w:jc w:val="both"/>
      </w:pPr>
      <w:r>
        <w:t>1.</w:t>
      </w:r>
      <w:r w:rsidR="00BF4912">
        <w:t>2</w:t>
      </w:r>
      <w:r>
        <w:t>.</w:t>
      </w:r>
      <w:r w:rsidR="00BF4912">
        <w:t xml:space="preserve"> Приложения 1, 5, 6 к </w:t>
      </w:r>
      <w:r w:rsidR="00BF4912" w:rsidRPr="002D7AB2">
        <w:t>Поряд</w:t>
      </w:r>
      <w:r w:rsidR="00BF4912">
        <w:t>ку</w:t>
      </w:r>
      <w:r w:rsidR="00BF4912" w:rsidRPr="002D7AB2">
        <w:t xml:space="preserve"> определения объема и </w:t>
      </w:r>
      <w:r w:rsidR="00BF4912">
        <w:t xml:space="preserve">условий </w:t>
      </w:r>
      <w:r w:rsidR="00BF4912" w:rsidRPr="002D7AB2">
        <w:t>предо</w:t>
      </w:r>
      <w:r w:rsidR="00BF4912" w:rsidRPr="002D7AB2">
        <w:t>с</w:t>
      </w:r>
      <w:r w:rsidR="00BF4912" w:rsidRPr="002D7AB2">
        <w:t>тавления субсидий из бюджета Нижневартовского района социально ориент</w:t>
      </w:r>
      <w:r w:rsidR="00BF4912" w:rsidRPr="002D7AB2">
        <w:t>и</w:t>
      </w:r>
      <w:r w:rsidR="00BF4912" w:rsidRPr="002D7AB2">
        <w:t>рованным некоммерческим организациям, не являющимся государственными (муниципальными) учреждениями</w:t>
      </w:r>
      <w:r>
        <w:t xml:space="preserve"> </w:t>
      </w:r>
      <w:r w:rsidR="00BF4912" w:rsidRPr="00293D5B">
        <w:t>изложить в нов</w:t>
      </w:r>
      <w:r w:rsidR="00BF4912">
        <w:t>ой редакции согласно прил</w:t>
      </w:r>
      <w:r w:rsidR="00BF4912">
        <w:t>о</w:t>
      </w:r>
      <w:r w:rsidR="00BF4912">
        <w:t>жению</w:t>
      </w:r>
      <w:r w:rsidR="00496DE3">
        <w:t xml:space="preserve"> 2</w:t>
      </w:r>
      <w:bookmarkStart w:id="0" w:name="_GoBack"/>
      <w:bookmarkEnd w:id="0"/>
      <w:r w:rsidR="00BF4912" w:rsidRPr="00293D5B">
        <w:t>.</w:t>
      </w:r>
    </w:p>
    <w:p w:rsidR="00BF4912" w:rsidRDefault="00BF4912" w:rsidP="007A65B7">
      <w:pPr>
        <w:autoSpaceDE w:val="0"/>
        <w:autoSpaceDN w:val="0"/>
        <w:adjustRightInd w:val="0"/>
        <w:ind w:firstLine="709"/>
        <w:jc w:val="both"/>
      </w:pPr>
    </w:p>
    <w:p w:rsidR="007A65B7" w:rsidRPr="00567C62" w:rsidRDefault="007A65B7" w:rsidP="007A65B7">
      <w:pPr>
        <w:autoSpaceDE w:val="0"/>
        <w:autoSpaceDN w:val="0"/>
        <w:adjustRightInd w:val="0"/>
        <w:ind w:firstLine="709"/>
        <w:jc w:val="both"/>
        <w:rPr>
          <w:bCs/>
          <w:color w:val="000000" w:themeColor="text1"/>
        </w:rPr>
      </w:pPr>
      <w:r w:rsidRPr="00567C62">
        <w:rPr>
          <w:bCs/>
          <w:color w:val="000000" w:themeColor="text1"/>
        </w:rPr>
        <w:t>2. Службе документационного обеспечения управления организации де</w:t>
      </w:r>
      <w:r w:rsidRPr="00567C62">
        <w:rPr>
          <w:bCs/>
          <w:color w:val="000000" w:themeColor="text1"/>
        </w:rPr>
        <w:t>я</w:t>
      </w:r>
      <w:r w:rsidRPr="00567C62">
        <w:rPr>
          <w:bCs/>
          <w:color w:val="000000" w:themeColor="text1"/>
        </w:rPr>
        <w:t xml:space="preserve">тельности администрации района (Ю.В. Мороз) разместить постановление </w:t>
      </w:r>
      <w:r>
        <w:rPr>
          <w:bCs/>
          <w:color w:val="000000" w:themeColor="text1"/>
        </w:rPr>
        <w:t xml:space="preserve">              </w:t>
      </w:r>
      <w:r w:rsidRPr="00567C62">
        <w:rPr>
          <w:bCs/>
          <w:color w:val="000000" w:themeColor="text1"/>
        </w:rPr>
        <w:t xml:space="preserve">на </w:t>
      </w:r>
      <w:proofErr w:type="gramStart"/>
      <w:r w:rsidRPr="00567C62">
        <w:rPr>
          <w:bCs/>
          <w:color w:val="000000" w:themeColor="text1"/>
        </w:rPr>
        <w:t>официальном</w:t>
      </w:r>
      <w:proofErr w:type="gramEnd"/>
      <w:r w:rsidRPr="00567C62">
        <w:rPr>
          <w:bCs/>
          <w:color w:val="000000" w:themeColor="text1"/>
        </w:rPr>
        <w:t xml:space="preserve"> веб-сайте администрации района: </w:t>
      </w:r>
      <w:hyperlink r:id="rId8" w:history="1">
        <w:r w:rsidRPr="00567C62">
          <w:rPr>
            <w:rStyle w:val="af9"/>
            <w:bCs/>
            <w:color w:val="000000" w:themeColor="text1"/>
            <w:u w:val="none"/>
          </w:rPr>
          <w:t>www.nvraion.ru</w:t>
        </w:r>
      </w:hyperlink>
      <w:r w:rsidRPr="00567C62">
        <w:rPr>
          <w:bCs/>
          <w:color w:val="000000" w:themeColor="text1"/>
        </w:rPr>
        <w:t>.</w:t>
      </w:r>
    </w:p>
    <w:p w:rsidR="007A65B7" w:rsidRPr="00567C62" w:rsidRDefault="007A65B7" w:rsidP="007A65B7">
      <w:pPr>
        <w:autoSpaceDE w:val="0"/>
        <w:autoSpaceDN w:val="0"/>
        <w:adjustRightInd w:val="0"/>
        <w:ind w:firstLine="709"/>
        <w:jc w:val="both"/>
        <w:rPr>
          <w:bCs/>
          <w:color w:val="000000" w:themeColor="text1"/>
        </w:rPr>
      </w:pPr>
    </w:p>
    <w:p w:rsidR="007A65B7" w:rsidRPr="00567C62" w:rsidRDefault="007A65B7" w:rsidP="007A65B7">
      <w:pPr>
        <w:autoSpaceDE w:val="0"/>
        <w:autoSpaceDN w:val="0"/>
        <w:adjustRightInd w:val="0"/>
        <w:ind w:firstLine="709"/>
        <w:jc w:val="both"/>
        <w:rPr>
          <w:bCs/>
          <w:color w:val="000000" w:themeColor="text1"/>
        </w:rPr>
      </w:pPr>
      <w:r w:rsidRPr="00567C62">
        <w:rPr>
          <w:bCs/>
          <w:color w:val="000000" w:themeColor="text1"/>
        </w:rPr>
        <w:t xml:space="preserve">3. Пресс-службе администрации района опубликовать постановление </w:t>
      </w:r>
      <w:r>
        <w:rPr>
          <w:bCs/>
          <w:color w:val="000000" w:themeColor="text1"/>
        </w:rPr>
        <w:t xml:space="preserve">                      </w:t>
      </w:r>
      <w:r w:rsidRPr="00567C62">
        <w:rPr>
          <w:bCs/>
          <w:color w:val="000000" w:themeColor="text1"/>
        </w:rPr>
        <w:t>в приложении «Официальный бюллетень» к районной газете «Новости Пр</w:t>
      </w:r>
      <w:r w:rsidRPr="00567C62">
        <w:rPr>
          <w:bCs/>
          <w:color w:val="000000" w:themeColor="text1"/>
        </w:rPr>
        <w:t>и</w:t>
      </w:r>
      <w:r w:rsidRPr="00567C62">
        <w:rPr>
          <w:bCs/>
          <w:color w:val="000000" w:themeColor="text1"/>
        </w:rPr>
        <w:t>обья».</w:t>
      </w:r>
    </w:p>
    <w:p w:rsidR="007A65B7" w:rsidRPr="00567C62" w:rsidRDefault="007A65B7" w:rsidP="007A65B7">
      <w:pPr>
        <w:autoSpaceDE w:val="0"/>
        <w:autoSpaceDN w:val="0"/>
        <w:adjustRightInd w:val="0"/>
        <w:ind w:firstLine="709"/>
        <w:jc w:val="both"/>
        <w:rPr>
          <w:bCs/>
          <w:color w:val="000000" w:themeColor="text1"/>
        </w:rPr>
      </w:pPr>
    </w:p>
    <w:p w:rsidR="007A65B7" w:rsidRPr="00567C62" w:rsidRDefault="007A65B7" w:rsidP="007A65B7">
      <w:pPr>
        <w:autoSpaceDE w:val="0"/>
        <w:autoSpaceDN w:val="0"/>
        <w:adjustRightInd w:val="0"/>
        <w:ind w:firstLine="709"/>
        <w:jc w:val="both"/>
        <w:rPr>
          <w:bCs/>
          <w:color w:val="000000" w:themeColor="text1"/>
        </w:rPr>
      </w:pPr>
      <w:r w:rsidRPr="00567C62">
        <w:rPr>
          <w:bCs/>
          <w:color w:val="000000" w:themeColor="text1"/>
        </w:rPr>
        <w:t>4. Постановление вступает в силу после его официального опубликования (обнародования).</w:t>
      </w:r>
    </w:p>
    <w:p w:rsidR="007A65B7" w:rsidRDefault="007A65B7" w:rsidP="007A65B7">
      <w:pPr>
        <w:autoSpaceDE w:val="0"/>
        <w:autoSpaceDN w:val="0"/>
        <w:adjustRightInd w:val="0"/>
        <w:ind w:firstLine="709"/>
        <w:jc w:val="both"/>
        <w:rPr>
          <w:bCs/>
          <w:color w:val="000000" w:themeColor="text1"/>
        </w:rPr>
      </w:pPr>
    </w:p>
    <w:p w:rsidR="007A65B7" w:rsidRPr="00567C62" w:rsidRDefault="007A65B7" w:rsidP="007A65B7">
      <w:pPr>
        <w:autoSpaceDE w:val="0"/>
        <w:autoSpaceDN w:val="0"/>
        <w:adjustRightInd w:val="0"/>
        <w:ind w:firstLine="709"/>
        <w:jc w:val="both"/>
        <w:rPr>
          <w:bCs/>
          <w:color w:val="000000" w:themeColor="text1"/>
        </w:rPr>
      </w:pPr>
      <w:r w:rsidRPr="00567C62">
        <w:rPr>
          <w:bCs/>
          <w:color w:val="000000" w:themeColor="text1"/>
        </w:rPr>
        <w:lastRenderedPageBreak/>
        <w:t xml:space="preserve">5. </w:t>
      </w:r>
      <w:proofErr w:type="gramStart"/>
      <w:r w:rsidRPr="00567C62">
        <w:rPr>
          <w:bCs/>
          <w:color w:val="000000" w:themeColor="text1"/>
        </w:rPr>
        <w:t>Контроль за</w:t>
      </w:r>
      <w:proofErr w:type="gramEnd"/>
      <w:r w:rsidRPr="00567C62">
        <w:rPr>
          <w:bCs/>
          <w:color w:val="000000" w:themeColor="text1"/>
        </w:rPr>
        <w:t xml:space="preserve"> выполнением постановления возложить на исполняющего обязанности начальника управления организации деятельности администрации района Н.А. Удовенко.</w:t>
      </w:r>
    </w:p>
    <w:p w:rsidR="007A65B7" w:rsidRDefault="007A65B7" w:rsidP="007A65B7">
      <w:pPr>
        <w:ind w:firstLine="709"/>
        <w:jc w:val="both"/>
      </w:pPr>
    </w:p>
    <w:p w:rsidR="007A65B7" w:rsidRDefault="007A65B7" w:rsidP="007A65B7">
      <w:pPr>
        <w:ind w:firstLine="709"/>
        <w:jc w:val="both"/>
      </w:pPr>
    </w:p>
    <w:p w:rsidR="007A65B7" w:rsidRDefault="007A65B7" w:rsidP="007A65B7">
      <w:pPr>
        <w:ind w:firstLine="709"/>
        <w:jc w:val="both"/>
      </w:pPr>
    </w:p>
    <w:p w:rsidR="007A65B7" w:rsidRDefault="007A65B7" w:rsidP="007A65B7">
      <w:pPr>
        <w:jc w:val="both"/>
      </w:pPr>
      <w:r>
        <w:t>Глава района                                                                           Б.А. Саломатин</w:t>
      </w:r>
    </w:p>
    <w:p w:rsidR="007A65B7" w:rsidRDefault="007A65B7" w:rsidP="007A65B7">
      <w:pPr>
        <w:jc w:val="both"/>
      </w:pPr>
    </w:p>
    <w:p w:rsidR="007A65B7" w:rsidRDefault="007A65B7" w:rsidP="007A65B7">
      <w:pPr>
        <w:jc w:val="both"/>
      </w:pPr>
    </w:p>
    <w:p w:rsidR="007A65B7" w:rsidRDefault="007A65B7" w:rsidP="007A65B7">
      <w:pPr>
        <w:jc w:val="both"/>
      </w:pPr>
    </w:p>
    <w:p w:rsidR="00BF4912" w:rsidRDefault="00BF4912" w:rsidP="007A65B7">
      <w:pPr>
        <w:jc w:val="both"/>
        <w:sectPr w:rsidR="00BF4912" w:rsidSect="00BF4912">
          <w:headerReference w:type="even" r:id="rId9"/>
          <w:headerReference w:type="default" r:id="rId10"/>
          <w:footerReference w:type="even" r:id="rId11"/>
          <w:footerReference w:type="default" r:id="rId12"/>
          <w:headerReference w:type="first" r:id="rId13"/>
          <w:footerReference w:type="first" r:id="rId14"/>
          <w:pgSz w:w="11906" w:h="16838"/>
          <w:pgMar w:top="567" w:right="567" w:bottom="0" w:left="1701" w:header="709" w:footer="709" w:gutter="0"/>
          <w:cols w:space="720"/>
          <w:docGrid w:linePitch="381"/>
        </w:sectPr>
      </w:pPr>
    </w:p>
    <w:p w:rsidR="007A65B7" w:rsidRDefault="007A65B7" w:rsidP="007A65B7">
      <w:pPr>
        <w:jc w:val="both"/>
      </w:pPr>
    </w:p>
    <w:p w:rsidR="007A65B7" w:rsidRDefault="007A65B7" w:rsidP="00AD596E">
      <w:pPr>
        <w:autoSpaceDE w:val="0"/>
        <w:autoSpaceDN w:val="0"/>
        <w:adjustRightInd w:val="0"/>
        <w:ind w:left="5245"/>
        <w:jc w:val="both"/>
        <w:rPr>
          <w:szCs w:val="20"/>
        </w:rPr>
      </w:pPr>
      <w:r>
        <w:rPr>
          <w:szCs w:val="20"/>
        </w:rPr>
        <w:t xml:space="preserve">Приложение </w:t>
      </w:r>
      <w:r w:rsidR="00BF4912">
        <w:rPr>
          <w:szCs w:val="20"/>
        </w:rPr>
        <w:t xml:space="preserve">1 </w:t>
      </w:r>
      <w:r>
        <w:rPr>
          <w:szCs w:val="20"/>
        </w:rPr>
        <w:t>к постановлению</w:t>
      </w:r>
    </w:p>
    <w:p w:rsidR="007A65B7" w:rsidRDefault="007A65B7" w:rsidP="00AD596E">
      <w:pPr>
        <w:autoSpaceDE w:val="0"/>
        <w:autoSpaceDN w:val="0"/>
        <w:adjustRightInd w:val="0"/>
        <w:ind w:left="5245"/>
        <w:jc w:val="both"/>
        <w:rPr>
          <w:szCs w:val="20"/>
        </w:rPr>
      </w:pPr>
      <w:r>
        <w:rPr>
          <w:szCs w:val="20"/>
        </w:rPr>
        <w:t>администрации района</w:t>
      </w:r>
    </w:p>
    <w:p w:rsidR="007A65B7" w:rsidRDefault="007A65B7" w:rsidP="00AD596E">
      <w:pPr>
        <w:autoSpaceDE w:val="0"/>
        <w:autoSpaceDN w:val="0"/>
        <w:adjustRightInd w:val="0"/>
        <w:ind w:left="5245"/>
        <w:jc w:val="both"/>
        <w:rPr>
          <w:szCs w:val="20"/>
        </w:rPr>
      </w:pPr>
      <w:proofErr w:type="gramStart"/>
      <w:r>
        <w:rPr>
          <w:szCs w:val="20"/>
        </w:rPr>
        <w:t>от_____________№________</w:t>
      </w:r>
      <w:proofErr w:type="gramEnd"/>
    </w:p>
    <w:p w:rsidR="007A65B7" w:rsidRDefault="007A65B7" w:rsidP="00AD596E">
      <w:pPr>
        <w:autoSpaceDE w:val="0"/>
        <w:autoSpaceDN w:val="0"/>
        <w:adjustRightInd w:val="0"/>
        <w:ind w:left="5245"/>
        <w:jc w:val="both"/>
        <w:rPr>
          <w:szCs w:val="20"/>
        </w:rPr>
      </w:pPr>
    </w:p>
    <w:p w:rsidR="007A65B7" w:rsidRDefault="007A65B7" w:rsidP="00AD596E">
      <w:pPr>
        <w:autoSpaceDE w:val="0"/>
        <w:autoSpaceDN w:val="0"/>
        <w:adjustRightInd w:val="0"/>
        <w:ind w:left="5245"/>
        <w:jc w:val="both"/>
        <w:rPr>
          <w:szCs w:val="20"/>
        </w:rPr>
      </w:pPr>
    </w:p>
    <w:p w:rsidR="007A65B7" w:rsidRDefault="007A65B7" w:rsidP="00AD596E">
      <w:pPr>
        <w:autoSpaceDE w:val="0"/>
        <w:autoSpaceDN w:val="0"/>
        <w:adjustRightInd w:val="0"/>
        <w:ind w:left="5245"/>
        <w:jc w:val="both"/>
        <w:rPr>
          <w:szCs w:val="20"/>
        </w:rPr>
      </w:pPr>
    </w:p>
    <w:p w:rsidR="00600B70" w:rsidRPr="00600B70" w:rsidRDefault="007A65B7" w:rsidP="00AD596E">
      <w:pPr>
        <w:autoSpaceDE w:val="0"/>
        <w:autoSpaceDN w:val="0"/>
        <w:adjustRightInd w:val="0"/>
        <w:ind w:left="5245"/>
        <w:jc w:val="both"/>
        <w:rPr>
          <w:szCs w:val="20"/>
        </w:rPr>
      </w:pPr>
      <w:r>
        <w:rPr>
          <w:szCs w:val="20"/>
        </w:rPr>
        <w:t>«</w:t>
      </w:r>
      <w:r w:rsidR="00600B70" w:rsidRPr="00600B70">
        <w:rPr>
          <w:szCs w:val="20"/>
        </w:rPr>
        <w:t>Приложение 1 к муниципальной программе «Развитие гражданского общества Нижневартовского ра</w:t>
      </w:r>
      <w:r w:rsidR="00600B70" w:rsidRPr="00600B70">
        <w:rPr>
          <w:szCs w:val="20"/>
        </w:rPr>
        <w:t>й</w:t>
      </w:r>
      <w:r w:rsidR="00600B70" w:rsidRPr="00600B70">
        <w:rPr>
          <w:szCs w:val="20"/>
        </w:rPr>
        <w:t>она»</w:t>
      </w:r>
    </w:p>
    <w:p w:rsidR="00600B70" w:rsidRPr="00600B70" w:rsidRDefault="00600B70" w:rsidP="00600B70">
      <w:pPr>
        <w:autoSpaceDE w:val="0"/>
        <w:autoSpaceDN w:val="0"/>
        <w:adjustRightInd w:val="0"/>
        <w:ind w:firstLine="709"/>
        <w:jc w:val="both"/>
        <w:rPr>
          <w:szCs w:val="20"/>
        </w:rPr>
      </w:pPr>
    </w:p>
    <w:p w:rsidR="00600B70" w:rsidRPr="00600B70" w:rsidRDefault="00600B70" w:rsidP="00600B70">
      <w:pPr>
        <w:autoSpaceDE w:val="0"/>
        <w:autoSpaceDN w:val="0"/>
        <w:adjustRightInd w:val="0"/>
        <w:ind w:firstLine="709"/>
        <w:jc w:val="both"/>
        <w:rPr>
          <w:szCs w:val="20"/>
        </w:rPr>
      </w:pPr>
    </w:p>
    <w:p w:rsidR="00600B70" w:rsidRPr="00600B70" w:rsidRDefault="00600B70" w:rsidP="00AD596E">
      <w:pPr>
        <w:autoSpaceDE w:val="0"/>
        <w:autoSpaceDN w:val="0"/>
        <w:adjustRightInd w:val="0"/>
        <w:jc w:val="center"/>
        <w:rPr>
          <w:b/>
          <w:szCs w:val="20"/>
        </w:rPr>
      </w:pPr>
      <w:r w:rsidRPr="00600B70">
        <w:rPr>
          <w:b/>
          <w:szCs w:val="20"/>
        </w:rPr>
        <w:t>Порядок</w:t>
      </w:r>
    </w:p>
    <w:p w:rsidR="00600B70" w:rsidRPr="00600B70" w:rsidRDefault="00600B70" w:rsidP="00AD596E">
      <w:pPr>
        <w:autoSpaceDE w:val="0"/>
        <w:autoSpaceDN w:val="0"/>
        <w:adjustRightInd w:val="0"/>
        <w:jc w:val="center"/>
        <w:rPr>
          <w:b/>
          <w:szCs w:val="20"/>
        </w:rPr>
      </w:pPr>
      <w:r w:rsidRPr="00600B70">
        <w:rPr>
          <w:b/>
          <w:szCs w:val="20"/>
        </w:rPr>
        <w:t>определения объема и предоставления субсидий</w:t>
      </w:r>
    </w:p>
    <w:p w:rsidR="00600B70" w:rsidRPr="00600B70" w:rsidRDefault="00600B70" w:rsidP="00AD596E">
      <w:pPr>
        <w:autoSpaceDE w:val="0"/>
        <w:autoSpaceDN w:val="0"/>
        <w:adjustRightInd w:val="0"/>
        <w:jc w:val="center"/>
        <w:rPr>
          <w:b/>
          <w:szCs w:val="20"/>
        </w:rPr>
      </w:pPr>
      <w:r w:rsidRPr="00600B70">
        <w:rPr>
          <w:b/>
          <w:szCs w:val="20"/>
        </w:rPr>
        <w:t>из бюджета Нижневартовского района</w:t>
      </w:r>
    </w:p>
    <w:p w:rsidR="00600B70" w:rsidRPr="00600B70" w:rsidRDefault="00600B70" w:rsidP="00AD596E">
      <w:pPr>
        <w:autoSpaceDE w:val="0"/>
        <w:autoSpaceDN w:val="0"/>
        <w:adjustRightInd w:val="0"/>
        <w:jc w:val="center"/>
        <w:rPr>
          <w:b/>
          <w:szCs w:val="20"/>
        </w:rPr>
      </w:pPr>
      <w:r w:rsidRPr="00600B70">
        <w:rPr>
          <w:b/>
          <w:szCs w:val="20"/>
        </w:rPr>
        <w:t>социально ориентированным некоммерческим организациям,</w:t>
      </w:r>
    </w:p>
    <w:p w:rsidR="007A65B7" w:rsidRDefault="00600B70" w:rsidP="00AD596E">
      <w:pPr>
        <w:autoSpaceDE w:val="0"/>
        <w:autoSpaceDN w:val="0"/>
        <w:adjustRightInd w:val="0"/>
        <w:jc w:val="center"/>
        <w:rPr>
          <w:b/>
          <w:szCs w:val="20"/>
        </w:rPr>
      </w:pPr>
      <w:proofErr w:type="gramStart"/>
      <w:r w:rsidRPr="00600B70">
        <w:rPr>
          <w:b/>
          <w:szCs w:val="20"/>
        </w:rPr>
        <w:t xml:space="preserve">не являющимся государственными (муниципальными) учреждениями </w:t>
      </w:r>
      <w:proofErr w:type="gramEnd"/>
    </w:p>
    <w:p w:rsidR="00600B70" w:rsidRPr="00600B70" w:rsidRDefault="00600B70" w:rsidP="00AD596E">
      <w:pPr>
        <w:autoSpaceDE w:val="0"/>
        <w:autoSpaceDN w:val="0"/>
        <w:adjustRightInd w:val="0"/>
        <w:jc w:val="center"/>
        <w:rPr>
          <w:b/>
          <w:szCs w:val="20"/>
        </w:rPr>
      </w:pPr>
      <w:r w:rsidRPr="00600B70">
        <w:rPr>
          <w:b/>
          <w:szCs w:val="20"/>
        </w:rPr>
        <w:t>(далее – Порядок)</w:t>
      </w:r>
    </w:p>
    <w:p w:rsidR="00600B70" w:rsidRPr="00600B70" w:rsidRDefault="00600B70" w:rsidP="00AD596E">
      <w:pPr>
        <w:autoSpaceDE w:val="0"/>
        <w:autoSpaceDN w:val="0"/>
        <w:adjustRightInd w:val="0"/>
        <w:jc w:val="center"/>
        <w:rPr>
          <w:szCs w:val="20"/>
        </w:rPr>
      </w:pPr>
    </w:p>
    <w:p w:rsidR="00600B70" w:rsidRPr="00600B70" w:rsidRDefault="00600B70" w:rsidP="00AD596E">
      <w:pPr>
        <w:autoSpaceDE w:val="0"/>
        <w:autoSpaceDN w:val="0"/>
        <w:adjustRightInd w:val="0"/>
        <w:jc w:val="center"/>
        <w:rPr>
          <w:b/>
          <w:szCs w:val="20"/>
        </w:rPr>
      </w:pPr>
      <w:r w:rsidRPr="00600B70">
        <w:rPr>
          <w:b/>
          <w:szCs w:val="20"/>
        </w:rPr>
        <w:t>I. Общие положения о предоставлении субсидий</w:t>
      </w:r>
    </w:p>
    <w:p w:rsidR="00600B70" w:rsidRPr="00600B70" w:rsidRDefault="00600B70" w:rsidP="00600B70">
      <w:pPr>
        <w:autoSpaceDE w:val="0"/>
        <w:autoSpaceDN w:val="0"/>
        <w:adjustRightInd w:val="0"/>
        <w:ind w:firstLine="709"/>
        <w:jc w:val="both"/>
        <w:rPr>
          <w:szCs w:val="20"/>
        </w:rPr>
      </w:pPr>
    </w:p>
    <w:p w:rsidR="00600B70" w:rsidRPr="00600B70" w:rsidRDefault="00600B70" w:rsidP="00600B70">
      <w:pPr>
        <w:autoSpaceDE w:val="0"/>
        <w:autoSpaceDN w:val="0"/>
        <w:adjustRightInd w:val="0"/>
        <w:ind w:firstLine="709"/>
        <w:jc w:val="both"/>
        <w:rPr>
          <w:szCs w:val="20"/>
        </w:rPr>
      </w:pPr>
      <w:r w:rsidRPr="00600B70">
        <w:rPr>
          <w:szCs w:val="20"/>
        </w:rPr>
        <w:t xml:space="preserve">1.1. </w:t>
      </w:r>
      <w:proofErr w:type="gramStart"/>
      <w:r w:rsidRPr="00600B70">
        <w:rPr>
          <w:szCs w:val="20"/>
        </w:rPr>
        <w:t>Порядок разработан в соответствии со статьей 78.1 Бюджетного к</w:t>
      </w:r>
      <w:r w:rsidRPr="00600B70">
        <w:rPr>
          <w:szCs w:val="20"/>
        </w:rPr>
        <w:t>о</w:t>
      </w:r>
      <w:r w:rsidRPr="00600B70">
        <w:rPr>
          <w:szCs w:val="20"/>
        </w:rPr>
        <w:t>декса Российской Федерации, Федеральными законами от 12.01.1996 № 7-ФЗ                          «О некоммерческих организациях», от 06.10.2003 № 131-ФЗ «Об общих при</w:t>
      </w:r>
      <w:r w:rsidRPr="00600B70">
        <w:rPr>
          <w:szCs w:val="20"/>
        </w:rPr>
        <w:t>н</w:t>
      </w:r>
      <w:r w:rsidRPr="00600B70">
        <w:rPr>
          <w:szCs w:val="20"/>
        </w:rPr>
        <w:t>ципах организации местного самоуправления в Российской Федерации», пост</w:t>
      </w:r>
      <w:r w:rsidRPr="00600B70">
        <w:rPr>
          <w:szCs w:val="20"/>
        </w:rPr>
        <w:t>а</w:t>
      </w:r>
      <w:r w:rsidRPr="00600B70">
        <w:rPr>
          <w:szCs w:val="20"/>
        </w:rPr>
        <w:t>новлением Правительства Российской Федерации от 07.05.2017 № 541                «Об общих требованиях к нормативным правовым актам, муниципальным пр</w:t>
      </w:r>
      <w:r w:rsidRPr="00600B70">
        <w:rPr>
          <w:szCs w:val="20"/>
        </w:rPr>
        <w:t>а</w:t>
      </w:r>
      <w:r w:rsidRPr="00600B70">
        <w:rPr>
          <w:szCs w:val="20"/>
        </w:rPr>
        <w:t>вовым актам, регулирующим предоставление субсидий некоммерческим орг</w:t>
      </w:r>
      <w:r w:rsidRPr="00600B70">
        <w:rPr>
          <w:szCs w:val="20"/>
        </w:rPr>
        <w:t>а</w:t>
      </w:r>
      <w:r w:rsidRPr="00600B70">
        <w:rPr>
          <w:szCs w:val="20"/>
        </w:rPr>
        <w:t>низациям, не являющимся государственными (муниципальными) учреждени</w:t>
      </w:r>
      <w:r w:rsidRPr="00600B70">
        <w:rPr>
          <w:szCs w:val="20"/>
        </w:rPr>
        <w:t>я</w:t>
      </w:r>
      <w:r w:rsidRPr="00600B70">
        <w:rPr>
          <w:szCs w:val="20"/>
        </w:rPr>
        <w:t>ми», решением Думы</w:t>
      </w:r>
      <w:proofErr w:type="gramEnd"/>
      <w:r w:rsidRPr="00600B70">
        <w:rPr>
          <w:szCs w:val="20"/>
        </w:rPr>
        <w:t xml:space="preserve"> района о бюджете района на очередной финансовый год и плановый период и в целях реализации муниципальной программы «Развитие гражданского общества Нижневартовского района».</w:t>
      </w:r>
    </w:p>
    <w:p w:rsidR="00600B70" w:rsidRPr="00600B70" w:rsidRDefault="00600B70" w:rsidP="00600B70">
      <w:pPr>
        <w:autoSpaceDE w:val="0"/>
        <w:autoSpaceDN w:val="0"/>
        <w:adjustRightInd w:val="0"/>
        <w:ind w:firstLine="709"/>
        <w:jc w:val="both"/>
        <w:rPr>
          <w:szCs w:val="20"/>
        </w:rPr>
      </w:pPr>
      <w:r w:rsidRPr="00600B70">
        <w:rPr>
          <w:szCs w:val="20"/>
        </w:rPr>
        <w:t xml:space="preserve">1.2. Порядок определяет объем и условия предоставления субсидий </w:t>
      </w:r>
      <w:r w:rsidR="00AD596E">
        <w:rPr>
          <w:szCs w:val="20"/>
        </w:rPr>
        <w:t xml:space="preserve">                       </w:t>
      </w:r>
      <w:r w:rsidRPr="00600B70">
        <w:rPr>
          <w:szCs w:val="20"/>
        </w:rPr>
        <w:t xml:space="preserve">из бюджета Нижневартовского района некоммерческим организациям, </w:t>
      </w:r>
      <w:r w:rsidR="00AD596E">
        <w:rPr>
          <w:szCs w:val="20"/>
        </w:rPr>
        <w:t xml:space="preserve">                        </w:t>
      </w:r>
      <w:r w:rsidRPr="00600B70">
        <w:rPr>
          <w:szCs w:val="20"/>
        </w:rPr>
        <w:t>не являющимся государственными (муниципальными) учреждениями (далее – получатели субсидии).</w:t>
      </w:r>
    </w:p>
    <w:p w:rsidR="00655CAA" w:rsidRDefault="00655CAA" w:rsidP="00655CAA">
      <w:pPr>
        <w:autoSpaceDE w:val="0"/>
        <w:autoSpaceDN w:val="0"/>
        <w:adjustRightInd w:val="0"/>
        <w:jc w:val="both"/>
      </w:pPr>
      <w:r>
        <w:rPr>
          <w:szCs w:val="20"/>
        </w:rPr>
        <w:tab/>
      </w:r>
      <w:r w:rsidR="00600B70" w:rsidRPr="00600B70">
        <w:rPr>
          <w:szCs w:val="20"/>
        </w:rPr>
        <w:t xml:space="preserve">1.3. </w:t>
      </w:r>
      <w:proofErr w:type="gramStart"/>
      <w:r w:rsidR="00600B70" w:rsidRPr="00600B70">
        <w:rPr>
          <w:szCs w:val="20"/>
        </w:rPr>
        <w:t>Целью предоставления субсидий является поддержка некоммерч</w:t>
      </w:r>
      <w:r w:rsidR="00600B70" w:rsidRPr="00600B70">
        <w:rPr>
          <w:szCs w:val="20"/>
        </w:rPr>
        <w:t>е</w:t>
      </w:r>
      <w:r w:rsidR="00600B70" w:rsidRPr="00600B70">
        <w:rPr>
          <w:szCs w:val="20"/>
        </w:rPr>
        <w:t>ских организаций, не являющихся государственными (муниципальными) учр</w:t>
      </w:r>
      <w:r w:rsidR="00600B70" w:rsidRPr="00600B70">
        <w:rPr>
          <w:szCs w:val="20"/>
        </w:rPr>
        <w:t>е</w:t>
      </w:r>
      <w:r w:rsidR="00600B70" w:rsidRPr="00600B70">
        <w:rPr>
          <w:szCs w:val="20"/>
        </w:rPr>
        <w:t>ждениями, при условии реализации ими мероприятий (программ) социальной направленности в рамках осуществления их уставной деятельности, соответс</w:t>
      </w:r>
      <w:r w:rsidR="00600B70" w:rsidRPr="00600B70">
        <w:rPr>
          <w:szCs w:val="20"/>
        </w:rPr>
        <w:t>т</w:t>
      </w:r>
      <w:r w:rsidR="00600B70" w:rsidRPr="00600B70">
        <w:rPr>
          <w:szCs w:val="20"/>
        </w:rPr>
        <w:t>вующей положениям статьи 31.1 Федерального закона                                           «О некоммерческих организациях</w:t>
      </w:r>
      <w:r w:rsidR="00600B70" w:rsidRPr="004F772A">
        <w:rPr>
          <w:szCs w:val="20"/>
        </w:rPr>
        <w:t>»</w:t>
      </w:r>
      <w:r w:rsidRPr="004F772A">
        <w:rPr>
          <w:szCs w:val="20"/>
        </w:rPr>
        <w:t>, с</w:t>
      </w:r>
      <w:r w:rsidRPr="004F772A">
        <w:t xml:space="preserve"> указанием наименования национального проекта (программы), в том числе федерального проекта, входящего в состав </w:t>
      </w:r>
      <w:r w:rsidRPr="004F772A">
        <w:lastRenderedPageBreak/>
        <w:t>соответствующего национального проекта (программы), или регионального проекта, обеспечивающего достижение целей, показателей</w:t>
      </w:r>
      <w:proofErr w:type="gramEnd"/>
      <w:r w:rsidRPr="004F772A">
        <w:t xml:space="preserve"> и результатов фед</w:t>
      </w:r>
      <w:r w:rsidRPr="004F772A">
        <w:t>е</w:t>
      </w:r>
      <w:r w:rsidRPr="004F772A">
        <w:t>рального проекта, в случае если субсидии предоставляются в целях реализации соответствующего проекта (программы).</w:t>
      </w:r>
    </w:p>
    <w:p w:rsidR="00600B70" w:rsidRPr="00600B70" w:rsidRDefault="00600B70" w:rsidP="00600B70">
      <w:pPr>
        <w:autoSpaceDE w:val="0"/>
        <w:autoSpaceDN w:val="0"/>
        <w:adjustRightInd w:val="0"/>
        <w:ind w:firstLine="709"/>
        <w:jc w:val="both"/>
        <w:rPr>
          <w:szCs w:val="20"/>
        </w:rPr>
      </w:pPr>
      <w:r w:rsidRPr="00600B70">
        <w:rPr>
          <w:szCs w:val="20"/>
        </w:rPr>
        <w:t>1.4. Главный распорядитель средств бюджета района – администрация Нижневартовского района.</w:t>
      </w:r>
    </w:p>
    <w:p w:rsidR="00600B70" w:rsidRPr="00600B70" w:rsidRDefault="00600B70" w:rsidP="00600B70">
      <w:pPr>
        <w:autoSpaceDE w:val="0"/>
        <w:autoSpaceDN w:val="0"/>
        <w:adjustRightInd w:val="0"/>
        <w:ind w:firstLine="709"/>
        <w:jc w:val="both"/>
        <w:rPr>
          <w:szCs w:val="20"/>
        </w:rPr>
      </w:pPr>
      <w:r w:rsidRPr="00600B70">
        <w:rPr>
          <w:szCs w:val="20"/>
        </w:rPr>
        <w:t>1.5. Предоставление субсидий осуществляется в пределах объема бю</w:t>
      </w:r>
      <w:r w:rsidRPr="00600B70">
        <w:rPr>
          <w:szCs w:val="20"/>
        </w:rPr>
        <w:t>д</w:t>
      </w:r>
      <w:r w:rsidRPr="00600B70">
        <w:rPr>
          <w:szCs w:val="20"/>
        </w:rPr>
        <w:t xml:space="preserve">жетных ассигнований, предусмотренных в бюджете района </w:t>
      </w:r>
      <w:r w:rsidR="00AD596E">
        <w:rPr>
          <w:szCs w:val="20"/>
        </w:rPr>
        <w:t xml:space="preserve">                                               </w:t>
      </w:r>
      <w:r w:rsidRPr="00600B70">
        <w:rPr>
          <w:szCs w:val="20"/>
        </w:rPr>
        <w:t>на соответствующий финансовый год на реализацию основного мероприятия                «1.1. Поддержка социально ориентированных некоммерческих организаций» муниципальной программы «Развитие гражданского общества Нижневарто</w:t>
      </w:r>
      <w:r w:rsidRPr="00600B70">
        <w:rPr>
          <w:szCs w:val="20"/>
        </w:rPr>
        <w:t>в</w:t>
      </w:r>
      <w:r w:rsidRPr="00600B70">
        <w:rPr>
          <w:szCs w:val="20"/>
        </w:rPr>
        <w:t>ского района».</w:t>
      </w:r>
    </w:p>
    <w:p w:rsidR="00600B70" w:rsidRPr="00600B70" w:rsidRDefault="00600B70" w:rsidP="00600B70">
      <w:pPr>
        <w:autoSpaceDE w:val="0"/>
        <w:autoSpaceDN w:val="0"/>
        <w:adjustRightInd w:val="0"/>
        <w:ind w:firstLine="709"/>
        <w:jc w:val="both"/>
        <w:rPr>
          <w:szCs w:val="20"/>
        </w:rPr>
      </w:pPr>
      <w:r w:rsidRPr="00600B70">
        <w:rPr>
          <w:szCs w:val="20"/>
        </w:rPr>
        <w:t>1.6. Категории некоммерческих организаций (за исключением государс</w:t>
      </w:r>
      <w:r w:rsidRPr="00600B70">
        <w:rPr>
          <w:szCs w:val="20"/>
        </w:rPr>
        <w:t>т</w:t>
      </w:r>
      <w:r w:rsidRPr="00600B70">
        <w:rPr>
          <w:szCs w:val="20"/>
        </w:rPr>
        <w:t>венных (муниципальных) учреждений), имеющих право на получение субс</w:t>
      </w:r>
      <w:r w:rsidRPr="00600B70">
        <w:rPr>
          <w:szCs w:val="20"/>
        </w:rPr>
        <w:t>и</w:t>
      </w:r>
      <w:r w:rsidRPr="00600B70">
        <w:rPr>
          <w:szCs w:val="20"/>
        </w:rPr>
        <w:t>дии:</w:t>
      </w:r>
    </w:p>
    <w:p w:rsidR="00600B70" w:rsidRPr="00600B70" w:rsidRDefault="00600B70" w:rsidP="00600B70">
      <w:pPr>
        <w:autoSpaceDE w:val="0"/>
        <w:autoSpaceDN w:val="0"/>
        <w:adjustRightInd w:val="0"/>
        <w:ind w:firstLine="709"/>
        <w:jc w:val="both"/>
        <w:rPr>
          <w:szCs w:val="20"/>
        </w:rPr>
      </w:pPr>
      <w:r w:rsidRPr="00600B70">
        <w:rPr>
          <w:szCs w:val="20"/>
        </w:rPr>
        <w:t>общественные и религиозные организации (объединения);</w:t>
      </w:r>
    </w:p>
    <w:p w:rsidR="00600B70" w:rsidRPr="00600B70" w:rsidRDefault="00600B70" w:rsidP="00600B70">
      <w:pPr>
        <w:autoSpaceDE w:val="0"/>
        <w:autoSpaceDN w:val="0"/>
        <w:adjustRightInd w:val="0"/>
        <w:ind w:firstLine="709"/>
        <w:jc w:val="both"/>
        <w:rPr>
          <w:szCs w:val="20"/>
        </w:rPr>
      </w:pPr>
      <w:r w:rsidRPr="00600B70">
        <w:rPr>
          <w:szCs w:val="20"/>
        </w:rPr>
        <w:t>ассоциации (союзы);</w:t>
      </w:r>
    </w:p>
    <w:p w:rsidR="00600B70" w:rsidRPr="00600B70" w:rsidRDefault="00600B70" w:rsidP="00600B70">
      <w:pPr>
        <w:autoSpaceDE w:val="0"/>
        <w:autoSpaceDN w:val="0"/>
        <w:adjustRightInd w:val="0"/>
        <w:ind w:firstLine="709"/>
        <w:jc w:val="both"/>
        <w:rPr>
          <w:szCs w:val="20"/>
        </w:rPr>
      </w:pPr>
      <w:r w:rsidRPr="00600B70">
        <w:rPr>
          <w:szCs w:val="20"/>
        </w:rPr>
        <w:t>некоммерческие организации</w:t>
      </w:r>
      <w:bookmarkStart w:id="1" w:name="P47"/>
      <w:bookmarkEnd w:id="1"/>
      <w:r w:rsidRPr="00600B70">
        <w:rPr>
          <w:szCs w:val="20"/>
        </w:rPr>
        <w:t>.</w:t>
      </w:r>
    </w:p>
    <w:p w:rsidR="00600B70" w:rsidRPr="00600B70" w:rsidRDefault="00600B70" w:rsidP="00600B70">
      <w:pPr>
        <w:autoSpaceDE w:val="0"/>
        <w:autoSpaceDN w:val="0"/>
        <w:adjustRightInd w:val="0"/>
        <w:ind w:firstLine="709"/>
        <w:jc w:val="both"/>
        <w:rPr>
          <w:szCs w:val="20"/>
        </w:rPr>
      </w:pPr>
      <w:r w:rsidRPr="00600B70">
        <w:rPr>
          <w:szCs w:val="20"/>
        </w:rPr>
        <w:t>1.7. Критерии отбора получателей субсидий, имеющих право на получ</w:t>
      </w:r>
      <w:r w:rsidRPr="00600B70">
        <w:rPr>
          <w:szCs w:val="20"/>
        </w:rPr>
        <w:t>е</w:t>
      </w:r>
      <w:r w:rsidRPr="00600B70">
        <w:rPr>
          <w:szCs w:val="20"/>
        </w:rPr>
        <w:t>ние субсидий:</w:t>
      </w:r>
    </w:p>
    <w:p w:rsidR="00600B70" w:rsidRPr="00600B70" w:rsidRDefault="00600B70" w:rsidP="00600B70">
      <w:pPr>
        <w:autoSpaceDE w:val="0"/>
        <w:autoSpaceDN w:val="0"/>
        <w:adjustRightInd w:val="0"/>
        <w:ind w:firstLine="709"/>
        <w:jc w:val="both"/>
        <w:rPr>
          <w:szCs w:val="20"/>
        </w:rPr>
      </w:pPr>
      <w:r w:rsidRPr="00600B70">
        <w:rPr>
          <w:szCs w:val="20"/>
        </w:rPr>
        <w:t>некоммерческая организация зарегистрирована на территории Нижнева</w:t>
      </w:r>
      <w:r w:rsidRPr="00600B70">
        <w:rPr>
          <w:szCs w:val="20"/>
        </w:rPr>
        <w:t>р</w:t>
      </w:r>
      <w:r w:rsidRPr="00600B70">
        <w:rPr>
          <w:szCs w:val="20"/>
        </w:rPr>
        <w:t>товского района в установленном порядке;</w:t>
      </w:r>
    </w:p>
    <w:p w:rsidR="00600B70" w:rsidRPr="00600B70" w:rsidRDefault="00600B70" w:rsidP="00600B70">
      <w:pPr>
        <w:autoSpaceDE w:val="0"/>
        <w:autoSpaceDN w:val="0"/>
        <w:adjustRightInd w:val="0"/>
        <w:ind w:firstLine="709"/>
        <w:jc w:val="both"/>
        <w:rPr>
          <w:szCs w:val="20"/>
        </w:rPr>
      </w:pPr>
      <w:r w:rsidRPr="00600B70">
        <w:rPr>
          <w:szCs w:val="20"/>
        </w:rPr>
        <w:t>некоммерческая организация осуществляет деятельность на территории Нижневартовского района.</w:t>
      </w:r>
    </w:p>
    <w:p w:rsidR="00600B70" w:rsidRPr="00600B70" w:rsidRDefault="00600B70" w:rsidP="00600B70">
      <w:pPr>
        <w:autoSpaceDE w:val="0"/>
        <w:autoSpaceDN w:val="0"/>
        <w:adjustRightInd w:val="0"/>
        <w:ind w:firstLine="709"/>
        <w:jc w:val="both"/>
        <w:rPr>
          <w:szCs w:val="20"/>
        </w:rPr>
      </w:pPr>
    </w:p>
    <w:p w:rsidR="00600B70" w:rsidRPr="00600B70" w:rsidRDefault="00600B70" w:rsidP="00AD596E">
      <w:pPr>
        <w:autoSpaceDE w:val="0"/>
        <w:autoSpaceDN w:val="0"/>
        <w:adjustRightInd w:val="0"/>
        <w:ind w:firstLine="709"/>
        <w:jc w:val="center"/>
        <w:rPr>
          <w:b/>
          <w:szCs w:val="20"/>
        </w:rPr>
      </w:pPr>
      <w:r w:rsidRPr="00600B70">
        <w:rPr>
          <w:b/>
          <w:szCs w:val="20"/>
        </w:rPr>
        <w:t>II. Условия и порядок предоставления субсидий</w:t>
      </w:r>
    </w:p>
    <w:p w:rsidR="00600B70" w:rsidRPr="00600B70" w:rsidRDefault="00600B70" w:rsidP="00600B70">
      <w:pPr>
        <w:autoSpaceDE w:val="0"/>
        <w:autoSpaceDN w:val="0"/>
        <w:adjustRightInd w:val="0"/>
        <w:ind w:firstLine="709"/>
        <w:jc w:val="both"/>
        <w:rPr>
          <w:szCs w:val="20"/>
        </w:rPr>
      </w:pPr>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t xml:space="preserve">2.1. Субсидии предоставляются некоммерческим организациям </w:t>
      </w:r>
      <w:r w:rsidR="00AD596E">
        <w:rPr>
          <w:color w:val="000000" w:themeColor="text1"/>
          <w:szCs w:val="20"/>
        </w:rPr>
        <w:t xml:space="preserve">                                  </w:t>
      </w:r>
      <w:r w:rsidRPr="00AD596E">
        <w:rPr>
          <w:color w:val="000000" w:themeColor="text1"/>
          <w:szCs w:val="20"/>
        </w:rPr>
        <w:t>на безвозмездной и безвозвратной основе при условии:</w:t>
      </w:r>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t xml:space="preserve">реализации ими мероприятий (программ) социальной направленности для жителей района, их подготовки и проведения в рамках осуществления             </w:t>
      </w:r>
      <w:r w:rsidR="00AD596E">
        <w:rPr>
          <w:color w:val="000000" w:themeColor="text1"/>
          <w:szCs w:val="20"/>
        </w:rPr>
        <w:t xml:space="preserve">                            </w:t>
      </w:r>
      <w:r w:rsidRPr="00AD596E">
        <w:rPr>
          <w:color w:val="000000" w:themeColor="text1"/>
          <w:szCs w:val="20"/>
        </w:rPr>
        <w:t>их уставной деятельности, соответствующей положениям статьи 31.1 Фед</w:t>
      </w:r>
      <w:r w:rsidRPr="00AD596E">
        <w:rPr>
          <w:color w:val="000000" w:themeColor="text1"/>
          <w:szCs w:val="20"/>
        </w:rPr>
        <w:t>е</w:t>
      </w:r>
      <w:r w:rsidRPr="00AD596E">
        <w:rPr>
          <w:color w:val="000000" w:themeColor="text1"/>
          <w:szCs w:val="20"/>
        </w:rPr>
        <w:t>рального закона «О некоммерческих организациях»;</w:t>
      </w:r>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t>цель запрашиваемой субсидии соответствует уставным целям и видам деятельности получателя субсидии;</w:t>
      </w:r>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t>получатель субсидии соответствует критериям, указанным в</w:t>
      </w:r>
      <w:hyperlink w:anchor="P46" w:history="1">
        <w:r w:rsidRPr="00AD596E">
          <w:rPr>
            <w:rStyle w:val="af9"/>
            <w:color w:val="000000" w:themeColor="text1"/>
            <w:szCs w:val="20"/>
            <w:u w:val="none"/>
          </w:rPr>
          <w:t xml:space="preserve"> пункте </w:t>
        </w:r>
        <w:r w:rsidR="00AD596E">
          <w:rPr>
            <w:rStyle w:val="af9"/>
            <w:color w:val="000000" w:themeColor="text1"/>
            <w:szCs w:val="20"/>
            <w:u w:val="none"/>
          </w:rPr>
          <w:t xml:space="preserve">                              </w:t>
        </w:r>
        <w:r w:rsidRPr="00AD596E">
          <w:rPr>
            <w:rStyle w:val="af9"/>
            <w:color w:val="000000" w:themeColor="text1"/>
            <w:szCs w:val="20"/>
            <w:u w:val="none"/>
          </w:rPr>
          <w:t>1.</w:t>
        </w:r>
      </w:hyperlink>
      <w:r w:rsidRPr="00AD596E">
        <w:rPr>
          <w:color w:val="000000" w:themeColor="text1"/>
          <w:szCs w:val="20"/>
        </w:rPr>
        <w:t>7 настоящего Порядка.</w:t>
      </w:r>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t>2.2. В целях получения субсидии некоммерческие организации предста</w:t>
      </w:r>
      <w:r w:rsidRPr="00AD596E">
        <w:rPr>
          <w:color w:val="000000" w:themeColor="text1"/>
          <w:szCs w:val="20"/>
        </w:rPr>
        <w:t>в</w:t>
      </w:r>
      <w:r w:rsidRPr="00AD596E">
        <w:rPr>
          <w:color w:val="000000" w:themeColor="text1"/>
          <w:szCs w:val="20"/>
        </w:rPr>
        <w:t>ляют в администрацию района следующие документы:</w:t>
      </w:r>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t>a) заявку на имя главы района на предоставление субсидии по форме с</w:t>
      </w:r>
      <w:r w:rsidRPr="00AD596E">
        <w:rPr>
          <w:color w:val="000000" w:themeColor="text1"/>
          <w:szCs w:val="20"/>
        </w:rPr>
        <w:t>о</w:t>
      </w:r>
      <w:r w:rsidRPr="00AD596E">
        <w:rPr>
          <w:color w:val="000000" w:themeColor="text1"/>
          <w:szCs w:val="20"/>
        </w:rPr>
        <w:t>гласно приложению 1 к настоящему Порядку;</w:t>
      </w:r>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t xml:space="preserve">б) заверенные руководителем получателя субсидии </w:t>
      </w:r>
      <w:hyperlink w:anchor="P252" w:history="1">
        <w:r w:rsidRPr="00AD596E">
          <w:rPr>
            <w:rStyle w:val="af9"/>
            <w:color w:val="000000" w:themeColor="text1"/>
            <w:szCs w:val="20"/>
            <w:u w:val="none"/>
          </w:rPr>
          <w:t>план</w:t>
        </w:r>
      </w:hyperlink>
      <w:r w:rsidRPr="00AD596E">
        <w:rPr>
          <w:color w:val="000000" w:themeColor="text1"/>
          <w:szCs w:val="20"/>
        </w:rPr>
        <w:t xml:space="preserve"> мероприятий (программ) социальной направленности для жителей района на год (далее − План мероприятий) по форме, согласно приложению 5 к настоящему Порядку,                          </w:t>
      </w:r>
      <w:r w:rsidRPr="00AD596E">
        <w:rPr>
          <w:color w:val="000000" w:themeColor="text1"/>
          <w:szCs w:val="20"/>
        </w:rPr>
        <w:lastRenderedPageBreak/>
        <w:t>и обоснование расходов на проведение планируемых меропр</w:t>
      </w:r>
      <w:r w:rsidR="00AD596E">
        <w:rPr>
          <w:color w:val="000000" w:themeColor="text1"/>
          <w:szCs w:val="20"/>
        </w:rPr>
        <w:t>иятий (смету ра</w:t>
      </w:r>
      <w:r w:rsidR="00AD596E">
        <w:rPr>
          <w:color w:val="000000" w:themeColor="text1"/>
          <w:szCs w:val="20"/>
        </w:rPr>
        <w:t>с</w:t>
      </w:r>
      <w:r w:rsidR="00AD596E">
        <w:rPr>
          <w:color w:val="000000" w:themeColor="text1"/>
          <w:szCs w:val="20"/>
        </w:rPr>
        <w:t>ходов) по форме</w:t>
      </w:r>
      <w:r w:rsidRPr="00AD596E">
        <w:rPr>
          <w:color w:val="000000" w:themeColor="text1"/>
          <w:szCs w:val="20"/>
        </w:rPr>
        <w:t xml:space="preserve"> согласно приложению 6 к настоящему Порядку;</w:t>
      </w:r>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t>в) выписку из Единого государственного реестра юридических лиц, пол</w:t>
      </w:r>
      <w:r w:rsidRPr="00AD596E">
        <w:rPr>
          <w:color w:val="000000" w:themeColor="text1"/>
          <w:szCs w:val="20"/>
        </w:rPr>
        <w:t>у</w:t>
      </w:r>
      <w:r w:rsidRPr="00AD596E">
        <w:rPr>
          <w:color w:val="000000" w:themeColor="text1"/>
          <w:szCs w:val="20"/>
        </w:rPr>
        <w:t>ченную не ранее чем за один месяц до даты подачи заявления                              на получение субсидии;</w:t>
      </w:r>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t>г) справку об отсутствии просроченной задолженности по налоговым                 и иным обязательным платежам в бюджетную систему Российской Федерации, включая государственные внебюджетные фонды Российской Федерации;</w:t>
      </w:r>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t>д) заверенные подписью руководителя некоммерческой организации                     и печатью − получателя субсидии копии:</w:t>
      </w:r>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t>свидетельства о государственной регистрации;</w:t>
      </w:r>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t>свидетельства о постановке на налоговый учет;</w:t>
      </w:r>
    </w:p>
    <w:p w:rsidR="00600B70" w:rsidRPr="004F772A" w:rsidRDefault="00600B70" w:rsidP="00600B70">
      <w:pPr>
        <w:autoSpaceDE w:val="0"/>
        <w:autoSpaceDN w:val="0"/>
        <w:adjustRightInd w:val="0"/>
        <w:ind w:firstLine="709"/>
        <w:jc w:val="both"/>
        <w:rPr>
          <w:color w:val="000000" w:themeColor="text1"/>
          <w:szCs w:val="20"/>
        </w:rPr>
      </w:pPr>
      <w:r w:rsidRPr="00AD596E">
        <w:rPr>
          <w:color w:val="000000" w:themeColor="text1"/>
          <w:szCs w:val="20"/>
        </w:rPr>
        <w:t xml:space="preserve">устава некоммерческой </w:t>
      </w:r>
      <w:r w:rsidRPr="004F772A">
        <w:rPr>
          <w:color w:val="000000" w:themeColor="text1"/>
          <w:szCs w:val="20"/>
        </w:rPr>
        <w:t>организации</w:t>
      </w:r>
      <w:r w:rsidR="00A03E10" w:rsidRPr="004F772A">
        <w:rPr>
          <w:color w:val="000000" w:themeColor="text1"/>
          <w:szCs w:val="20"/>
        </w:rPr>
        <w:t xml:space="preserve"> (со всеми внесенными изменени</w:t>
      </w:r>
      <w:r w:rsidR="00A03E10" w:rsidRPr="004F772A">
        <w:rPr>
          <w:color w:val="000000" w:themeColor="text1"/>
          <w:szCs w:val="20"/>
        </w:rPr>
        <w:t>я</w:t>
      </w:r>
      <w:r w:rsidR="00A03E10" w:rsidRPr="004F772A">
        <w:rPr>
          <w:color w:val="000000" w:themeColor="text1"/>
          <w:szCs w:val="20"/>
        </w:rPr>
        <w:t>ми)</w:t>
      </w:r>
      <w:r w:rsidRPr="004F772A">
        <w:rPr>
          <w:color w:val="000000" w:themeColor="text1"/>
          <w:szCs w:val="20"/>
        </w:rPr>
        <w:t>;</w:t>
      </w:r>
    </w:p>
    <w:p w:rsidR="00600B70" w:rsidRPr="004F772A" w:rsidRDefault="00600B70" w:rsidP="00600B70">
      <w:pPr>
        <w:autoSpaceDE w:val="0"/>
        <w:autoSpaceDN w:val="0"/>
        <w:adjustRightInd w:val="0"/>
        <w:ind w:firstLine="709"/>
        <w:jc w:val="both"/>
        <w:rPr>
          <w:color w:val="000000" w:themeColor="text1"/>
          <w:szCs w:val="20"/>
        </w:rPr>
      </w:pPr>
      <w:r w:rsidRPr="004F772A">
        <w:rPr>
          <w:color w:val="000000" w:themeColor="text1"/>
          <w:szCs w:val="20"/>
        </w:rPr>
        <w:t>бухгалтерского баланса с отметкой налогового органа</w:t>
      </w:r>
      <w:r w:rsidR="00A03E10" w:rsidRPr="004F772A">
        <w:rPr>
          <w:color w:val="000000" w:themeColor="text1"/>
          <w:szCs w:val="20"/>
        </w:rPr>
        <w:t>, либо налогов</w:t>
      </w:r>
      <w:r w:rsidR="00F31941" w:rsidRPr="004F772A">
        <w:rPr>
          <w:color w:val="000000" w:themeColor="text1"/>
          <w:szCs w:val="20"/>
        </w:rPr>
        <w:t xml:space="preserve">ой </w:t>
      </w:r>
      <w:r w:rsidR="00A03E10" w:rsidRPr="004F772A">
        <w:rPr>
          <w:color w:val="000000" w:themeColor="text1"/>
          <w:szCs w:val="20"/>
        </w:rPr>
        <w:t>деклараци</w:t>
      </w:r>
      <w:r w:rsidR="00F31941" w:rsidRPr="004F772A">
        <w:rPr>
          <w:color w:val="000000" w:themeColor="text1"/>
          <w:szCs w:val="20"/>
        </w:rPr>
        <w:t>и</w:t>
      </w:r>
      <w:r w:rsidR="00A03E10" w:rsidRPr="004F772A">
        <w:rPr>
          <w:color w:val="000000" w:themeColor="text1"/>
          <w:szCs w:val="20"/>
        </w:rPr>
        <w:t>, переданн</w:t>
      </w:r>
      <w:r w:rsidR="00F31941" w:rsidRPr="004F772A">
        <w:rPr>
          <w:color w:val="000000" w:themeColor="text1"/>
          <w:szCs w:val="20"/>
        </w:rPr>
        <w:t>ой</w:t>
      </w:r>
      <w:r w:rsidR="00A03E10" w:rsidRPr="004F772A">
        <w:rPr>
          <w:color w:val="000000" w:themeColor="text1"/>
          <w:szCs w:val="20"/>
        </w:rPr>
        <w:t xml:space="preserve"> по телекоммуникационным каналам связи</w:t>
      </w:r>
      <w:r w:rsidR="00F31941" w:rsidRPr="004F772A">
        <w:rPr>
          <w:color w:val="000000" w:themeColor="text1"/>
          <w:szCs w:val="20"/>
        </w:rPr>
        <w:t xml:space="preserve"> (личный к</w:t>
      </w:r>
      <w:r w:rsidR="00F31941" w:rsidRPr="004F772A">
        <w:rPr>
          <w:color w:val="000000" w:themeColor="text1"/>
          <w:szCs w:val="20"/>
        </w:rPr>
        <w:t>а</w:t>
      </w:r>
      <w:r w:rsidR="00F31941" w:rsidRPr="004F772A">
        <w:rPr>
          <w:color w:val="000000" w:themeColor="text1"/>
          <w:szCs w:val="20"/>
        </w:rPr>
        <w:t>бинет налогоплательщика)</w:t>
      </w:r>
      <w:r w:rsidR="00F66905" w:rsidRPr="004F772A">
        <w:rPr>
          <w:color w:val="000000" w:themeColor="text1"/>
          <w:szCs w:val="20"/>
        </w:rPr>
        <w:t>;</w:t>
      </w:r>
    </w:p>
    <w:p w:rsidR="00F31941" w:rsidRPr="004F772A" w:rsidRDefault="00F31941" w:rsidP="00600B70">
      <w:pPr>
        <w:autoSpaceDE w:val="0"/>
        <w:autoSpaceDN w:val="0"/>
        <w:adjustRightInd w:val="0"/>
        <w:ind w:firstLine="709"/>
        <w:jc w:val="both"/>
      </w:pPr>
      <w:r w:rsidRPr="004F772A">
        <w:rPr>
          <w:color w:val="000000" w:themeColor="text1"/>
          <w:szCs w:val="20"/>
        </w:rPr>
        <w:t xml:space="preserve">е) </w:t>
      </w:r>
      <w:r w:rsidRPr="004F772A">
        <w:t>дополнительные документы и материалы об их деятельности, в том числе информацию о ранее реал</w:t>
      </w:r>
      <w:r w:rsidR="00F66905" w:rsidRPr="004F772A">
        <w:t>изованных программах (проектах);</w:t>
      </w:r>
    </w:p>
    <w:p w:rsidR="00F66905" w:rsidRPr="00AD596E" w:rsidRDefault="00F66905" w:rsidP="00600B70">
      <w:pPr>
        <w:autoSpaceDE w:val="0"/>
        <w:autoSpaceDN w:val="0"/>
        <w:adjustRightInd w:val="0"/>
        <w:ind w:firstLine="709"/>
        <w:jc w:val="both"/>
        <w:rPr>
          <w:color w:val="000000" w:themeColor="text1"/>
          <w:szCs w:val="20"/>
        </w:rPr>
      </w:pPr>
      <w:r w:rsidRPr="004F772A">
        <w:t>ж) реквизиты организации.</w:t>
      </w:r>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t xml:space="preserve">2.3. </w:t>
      </w:r>
      <w:proofErr w:type="gramStart"/>
      <w:r w:rsidRPr="00AD596E">
        <w:rPr>
          <w:color w:val="000000" w:themeColor="text1"/>
          <w:szCs w:val="20"/>
        </w:rPr>
        <w:t xml:space="preserve">При предоставлении субсидий обязательным условием </w:t>
      </w:r>
      <w:r w:rsidR="00AD596E">
        <w:rPr>
          <w:color w:val="000000" w:themeColor="text1"/>
          <w:szCs w:val="20"/>
        </w:rPr>
        <w:t xml:space="preserve">                                             </w:t>
      </w:r>
      <w:r w:rsidRPr="00AD596E">
        <w:rPr>
          <w:color w:val="000000" w:themeColor="text1"/>
          <w:szCs w:val="20"/>
        </w:rPr>
        <w:t>их предоставления, включаемым в договоры (соглашения) о предоставлении субсидий и в договоры (соглашения), заключенные в целях исполнения обяз</w:t>
      </w:r>
      <w:r w:rsidRPr="00AD596E">
        <w:rPr>
          <w:color w:val="000000" w:themeColor="text1"/>
          <w:szCs w:val="20"/>
        </w:rPr>
        <w:t>а</w:t>
      </w:r>
      <w:r w:rsidRPr="00AD596E">
        <w:rPr>
          <w:color w:val="000000" w:themeColor="text1"/>
          <w:szCs w:val="20"/>
        </w:rPr>
        <w:t>тельств по данным договорам (соглашениям), является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w:t>
      </w:r>
      <w:r w:rsidR="00AD596E">
        <w:rPr>
          <w:color w:val="000000" w:themeColor="text1"/>
          <w:szCs w:val="20"/>
        </w:rPr>
        <w:t xml:space="preserve"> </w:t>
      </w:r>
      <w:r w:rsidRPr="00AD596E">
        <w:rPr>
          <w:color w:val="000000" w:themeColor="text1"/>
          <w:szCs w:val="20"/>
        </w:rPr>
        <w:t>(за исключением гос</w:t>
      </w:r>
      <w:r w:rsidRPr="00AD596E">
        <w:rPr>
          <w:color w:val="000000" w:themeColor="text1"/>
          <w:szCs w:val="20"/>
        </w:rPr>
        <w:t>у</w:t>
      </w:r>
      <w:r w:rsidRPr="00AD596E">
        <w:rPr>
          <w:color w:val="000000" w:themeColor="text1"/>
          <w:szCs w:val="20"/>
        </w:rPr>
        <w:t>дарственных (муниципальных) унитарных предприятий, хозяйственных тов</w:t>
      </w:r>
      <w:r w:rsidRPr="00AD596E">
        <w:rPr>
          <w:color w:val="000000" w:themeColor="text1"/>
          <w:szCs w:val="20"/>
        </w:rPr>
        <w:t>а</w:t>
      </w:r>
      <w:r w:rsidRPr="00AD596E">
        <w:rPr>
          <w:color w:val="000000" w:themeColor="text1"/>
          <w:szCs w:val="20"/>
        </w:rPr>
        <w:t>риществ и</w:t>
      </w:r>
      <w:proofErr w:type="gramEnd"/>
      <w:r w:rsidRPr="00AD596E">
        <w:rPr>
          <w:color w:val="000000" w:themeColor="text1"/>
          <w:szCs w:val="20"/>
        </w:rPr>
        <w:t xml:space="preserve"> </w:t>
      </w:r>
      <w:proofErr w:type="gramStart"/>
      <w:r w:rsidRPr="00AD596E">
        <w:rPr>
          <w:color w:val="000000" w:themeColor="text1"/>
          <w:szCs w:val="20"/>
        </w:rPr>
        <w:t>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w:t>
      </w:r>
      <w:r w:rsidRPr="00AD596E">
        <w:rPr>
          <w:color w:val="000000" w:themeColor="text1"/>
          <w:szCs w:val="20"/>
        </w:rPr>
        <w:t>в</w:t>
      </w:r>
      <w:r w:rsidRPr="00AD596E">
        <w:rPr>
          <w:color w:val="000000" w:themeColor="text1"/>
          <w:szCs w:val="20"/>
        </w:rPr>
        <w:t>ление главным распорядителем (распорядителем) бюджетных средств, предо</w:t>
      </w:r>
      <w:r w:rsidRPr="00AD596E">
        <w:rPr>
          <w:color w:val="000000" w:themeColor="text1"/>
          <w:szCs w:val="20"/>
        </w:rPr>
        <w:t>с</w:t>
      </w:r>
      <w:r w:rsidRPr="00AD596E">
        <w:rPr>
          <w:color w:val="000000" w:themeColor="text1"/>
          <w:szCs w:val="20"/>
        </w:rPr>
        <w:t>тавившим субсидии, и органами муниципального финансового контроля пров</w:t>
      </w:r>
      <w:r w:rsidRPr="00AD596E">
        <w:rPr>
          <w:color w:val="000000" w:themeColor="text1"/>
          <w:szCs w:val="20"/>
        </w:rPr>
        <w:t>е</w:t>
      </w:r>
      <w:r w:rsidRPr="00AD596E">
        <w:rPr>
          <w:color w:val="000000" w:themeColor="text1"/>
          <w:szCs w:val="20"/>
        </w:rPr>
        <w:t>рок соблюдения ими условий, целей и порядка предоставления субсидий.</w:t>
      </w:r>
      <w:proofErr w:type="gramEnd"/>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t>2.4. Ответственность за достоверность документов, представленных                на получение субсидий, несет получатель субсидии в соответствии                               с действующим законодательством.</w:t>
      </w:r>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t xml:space="preserve">2.5. </w:t>
      </w:r>
      <w:proofErr w:type="gramStart"/>
      <w:r w:rsidRPr="00AD596E">
        <w:rPr>
          <w:color w:val="000000" w:themeColor="text1"/>
          <w:szCs w:val="20"/>
        </w:rPr>
        <w:t>Период и условия приема заявок на предоставление                         субсидий определяются постановлением администрации района, предусматр</w:t>
      </w:r>
      <w:r w:rsidRPr="00AD596E">
        <w:rPr>
          <w:color w:val="000000" w:themeColor="text1"/>
          <w:szCs w:val="20"/>
        </w:rPr>
        <w:t>и</w:t>
      </w:r>
      <w:r w:rsidRPr="00AD596E">
        <w:rPr>
          <w:color w:val="000000" w:themeColor="text1"/>
          <w:szCs w:val="20"/>
        </w:rPr>
        <w:t>вающим дату начала пр</w:t>
      </w:r>
      <w:r w:rsidR="00F66905">
        <w:rPr>
          <w:color w:val="000000" w:themeColor="text1"/>
          <w:szCs w:val="20"/>
        </w:rPr>
        <w:t xml:space="preserve">иема документов, время и место </w:t>
      </w:r>
      <w:r w:rsidRPr="00AD596E">
        <w:rPr>
          <w:color w:val="000000" w:themeColor="text1"/>
          <w:szCs w:val="20"/>
        </w:rPr>
        <w:t>приема документов, почтовый адрес для направления документов, номер телефона для получения консультаций по вопросам подготовки документов.</w:t>
      </w:r>
      <w:proofErr w:type="gramEnd"/>
    </w:p>
    <w:p w:rsidR="00E30D57" w:rsidRPr="004F772A" w:rsidRDefault="00600B70" w:rsidP="00600B70">
      <w:pPr>
        <w:autoSpaceDE w:val="0"/>
        <w:autoSpaceDN w:val="0"/>
        <w:adjustRightInd w:val="0"/>
        <w:ind w:firstLine="709"/>
        <w:jc w:val="both"/>
      </w:pPr>
      <w:r w:rsidRPr="00AD596E">
        <w:rPr>
          <w:color w:val="000000" w:themeColor="text1"/>
          <w:szCs w:val="20"/>
        </w:rPr>
        <w:t xml:space="preserve">2.6. </w:t>
      </w:r>
      <w:proofErr w:type="gramStart"/>
      <w:r w:rsidRPr="00AD596E">
        <w:rPr>
          <w:color w:val="000000" w:themeColor="text1"/>
          <w:szCs w:val="20"/>
        </w:rPr>
        <w:t>В целях информирования некоммерческих организаций о периоде приема заявок на предоставление субсидий управление организации деятельн</w:t>
      </w:r>
      <w:r w:rsidRPr="00AD596E">
        <w:rPr>
          <w:color w:val="000000" w:themeColor="text1"/>
          <w:szCs w:val="20"/>
        </w:rPr>
        <w:t>о</w:t>
      </w:r>
      <w:r w:rsidRPr="00AD596E">
        <w:rPr>
          <w:color w:val="000000" w:themeColor="text1"/>
          <w:szCs w:val="20"/>
        </w:rPr>
        <w:lastRenderedPageBreak/>
        <w:t>сти администрации района размещает соответствующее объявление на офиц</w:t>
      </w:r>
      <w:r w:rsidRPr="00AD596E">
        <w:rPr>
          <w:color w:val="000000" w:themeColor="text1"/>
          <w:szCs w:val="20"/>
        </w:rPr>
        <w:t>и</w:t>
      </w:r>
      <w:r w:rsidRPr="00AD596E">
        <w:rPr>
          <w:color w:val="000000" w:themeColor="text1"/>
          <w:szCs w:val="20"/>
        </w:rPr>
        <w:t xml:space="preserve">альном веб-сайте администрации района в информационно-телекоммуникационной сети Интернет </w:t>
      </w:r>
      <w:r w:rsidR="00A03E10" w:rsidRPr="004F772A">
        <w:t xml:space="preserve">за 5 календарных дней до начала приема заявок и документов, предусмотренных </w:t>
      </w:r>
      <w:hyperlink w:anchor="P96" w:history="1">
        <w:r w:rsidR="00A03E10" w:rsidRPr="004F772A">
          <w:t>пунктом 2.2</w:t>
        </w:r>
      </w:hyperlink>
      <w:r w:rsidR="00A03E10" w:rsidRPr="004F772A">
        <w:t xml:space="preserve"> настоящего Порядка</w:t>
      </w:r>
      <w:r w:rsidR="00E30D57" w:rsidRPr="004F772A">
        <w:t>.</w:t>
      </w:r>
      <w:proofErr w:type="gramEnd"/>
    </w:p>
    <w:p w:rsidR="00E30D57" w:rsidRDefault="00E30D57" w:rsidP="00600B70">
      <w:pPr>
        <w:autoSpaceDE w:val="0"/>
        <w:autoSpaceDN w:val="0"/>
        <w:adjustRightInd w:val="0"/>
        <w:ind w:firstLine="709"/>
        <w:jc w:val="both"/>
        <w:rPr>
          <w:color w:val="000000" w:themeColor="text1"/>
          <w:szCs w:val="20"/>
        </w:rPr>
      </w:pPr>
      <w:r w:rsidRPr="004F772A">
        <w:rPr>
          <w:color w:val="000000" w:themeColor="text1"/>
          <w:szCs w:val="20"/>
        </w:rPr>
        <w:t xml:space="preserve">2.7. </w:t>
      </w:r>
      <w:proofErr w:type="gramStart"/>
      <w:r w:rsidRPr="004F772A">
        <w:rPr>
          <w:color w:val="000000" w:themeColor="text1"/>
          <w:szCs w:val="20"/>
        </w:rPr>
        <w:t>В течение 5 рабочих дней со дня окончания срока приема заявок управление организации деятельности администрации района информирует членов Комиссии по определению объема предоставления субсидий из бюдж</w:t>
      </w:r>
      <w:r w:rsidRPr="004F772A">
        <w:rPr>
          <w:color w:val="000000" w:themeColor="text1"/>
          <w:szCs w:val="20"/>
        </w:rPr>
        <w:t>е</w:t>
      </w:r>
      <w:r w:rsidRPr="004F772A">
        <w:rPr>
          <w:color w:val="000000" w:themeColor="text1"/>
          <w:szCs w:val="20"/>
        </w:rPr>
        <w:t>та Нижневартовского района социально ориентированным некоммерческим о</w:t>
      </w:r>
      <w:r w:rsidRPr="004F772A">
        <w:rPr>
          <w:color w:val="000000" w:themeColor="text1"/>
          <w:szCs w:val="20"/>
        </w:rPr>
        <w:t>р</w:t>
      </w:r>
      <w:r w:rsidRPr="004F772A">
        <w:rPr>
          <w:color w:val="000000" w:themeColor="text1"/>
          <w:szCs w:val="20"/>
        </w:rPr>
        <w:t>ганизациям, не являющимся государственными (муниципальными) учрежд</w:t>
      </w:r>
      <w:r w:rsidRPr="004F772A">
        <w:rPr>
          <w:color w:val="000000" w:themeColor="text1"/>
          <w:szCs w:val="20"/>
        </w:rPr>
        <w:t>е</w:t>
      </w:r>
      <w:r w:rsidRPr="004F772A">
        <w:rPr>
          <w:color w:val="000000" w:themeColor="text1"/>
          <w:szCs w:val="20"/>
        </w:rPr>
        <w:t>ниями (далее – Комиссия) о зарегистрированных заявках и о выявленных в о</w:t>
      </w:r>
      <w:r w:rsidRPr="004F772A">
        <w:rPr>
          <w:color w:val="000000" w:themeColor="text1"/>
          <w:szCs w:val="20"/>
        </w:rPr>
        <w:t>т</w:t>
      </w:r>
      <w:r w:rsidRPr="004F772A">
        <w:rPr>
          <w:color w:val="000000" w:themeColor="text1"/>
          <w:szCs w:val="20"/>
        </w:rPr>
        <w:t>ношении них несоответствиях требованиям настоящего Порядка.</w:t>
      </w:r>
      <w:proofErr w:type="gramEnd"/>
    </w:p>
    <w:p w:rsidR="00600B70" w:rsidRPr="00AD596E" w:rsidRDefault="00E30D57" w:rsidP="00600B70">
      <w:pPr>
        <w:autoSpaceDE w:val="0"/>
        <w:autoSpaceDN w:val="0"/>
        <w:adjustRightInd w:val="0"/>
        <w:ind w:firstLine="709"/>
        <w:jc w:val="both"/>
        <w:rPr>
          <w:color w:val="000000" w:themeColor="text1"/>
          <w:szCs w:val="20"/>
        </w:rPr>
      </w:pPr>
      <w:r w:rsidRPr="00AD596E">
        <w:rPr>
          <w:color w:val="000000" w:themeColor="text1"/>
          <w:szCs w:val="20"/>
        </w:rPr>
        <w:t xml:space="preserve">2.8. </w:t>
      </w:r>
      <w:proofErr w:type="gramStart"/>
      <w:r w:rsidR="00600B70" w:rsidRPr="00AD596E">
        <w:rPr>
          <w:color w:val="000000" w:themeColor="text1"/>
          <w:szCs w:val="20"/>
        </w:rPr>
        <w:t>Комиссия, согласно приложению 4 к настоящему Порядку, в составе, согласно приложению 2 к настоящему Порядку, в срок не более 15 рабочих дней после завершения приема документов, указанных в пункте 2.2 Порядка, определяет размер субсидий некоммерческим организациям – получателям субсидии в пре</w:t>
      </w:r>
      <w:r w:rsidR="00023B73">
        <w:rPr>
          <w:color w:val="000000" w:themeColor="text1"/>
          <w:szCs w:val="20"/>
        </w:rPr>
        <w:t xml:space="preserve">делах, установленных пунктом </w:t>
      </w:r>
      <w:r w:rsidR="00023B73" w:rsidRPr="00A03E10">
        <w:rPr>
          <w:szCs w:val="20"/>
        </w:rPr>
        <w:t>2.10</w:t>
      </w:r>
      <w:r w:rsidR="00600B70" w:rsidRPr="00A03E10">
        <w:rPr>
          <w:szCs w:val="20"/>
        </w:rPr>
        <w:t xml:space="preserve"> </w:t>
      </w:r>
      <w:r w:rsidR="00600B70" w:rsidRPr="00AD596E">
        <w:rPr>
          <w:color w:val="000000" w:themeColor="text1"/>
          <w:szCs w:val="20"/>
        </w:rPr>
        <w:t>Порядка, а в случае отказа от предоставления субсидий направляет некоммерческой организации пис</w:t>
      </w:r>
      <w:r w:rsidR="00600B70" w:rsidRPr="00AD596E">
        <w:rPr>
          <w:color w:val="000000" w:themeColor="text1"/>
          <w:szCs w:val="20"/>
        </w:rPr>
        <w:t>ь</w:t>
      </w:r>
      <w:r w:rsidR="00600B70" w:rsidRPr="00AD596E">
        <w:rPr>
          <w:color w:val="000000" w:themeColor="text1"/>
          <w:szCs w:val="20"/>
        </w:rPr>
        <w:t>менное уведомление с указанием причин отказа.</w:t>
      </w:r>
      <w:proofErr w:type="gramEnd"/>
    </w:p>
    <w:p w:rsidR="00600B70" w:rsidRPr="00AD596E" w:rsidRDefault="00E30D57" w:rsidP="00600B70">
      <w:pPr>
        <w:autoSpaceDE w:val="0"/>
        <w:autoSpaceDN w:val="0"/>
        <w:adjustRightInd w:val="0"/>
        <w:ind w:firstLine="709"/>
        <w:jc w:val="both"/>
        <w:rPr>
          <w:color w:val="000000" w:themeColor="text1"/>
          <w:szCs w:val="20"/>
        </w:rPr>
      </w:pPr>
      <w:r w:rsidRPr="00AD596E">
        <w:rPr>
          <w:color w:val="000000" w:themeColor="text1"/>
          <w:szCs w:val="20"/>
        </w:rPr>
        <w:t xml:space="preserve">2.9. </w:t>
      </w:r>
      <w:r w:rsidR="00600B70" w:rsidRPr="00AD596E">
        <w:rPr>
          <w:color w:val="000000" w:themeColor="text1"/>
          <w:szCs w:val="20"/>
        </w:rPr>
        <w:t>Основаниями для отказа в предоставлении субсидии являются:</w:t>
      </w:r>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t xml:space="preserve">несоответствие получателя субсидии условиям, установленным </w:t>
      </w:r>
      <w:hyperlink w:anchor="P55" w:history="1">
        <w:r w:rsidRPr="00AD596E">
          <w:rPr>
            <w:rStyle w:val="af9"/>
            <w:color w:val="000000" w:themeColor="text1"/>
            <w:szCs w:val="20"/>
            <w:u w:val="none"/>
          </w:rPr>
          <w:t>пунктом</w:t>
        </w:r>
      </w:hyperlink>
      <w:r w:rsidRPr="00AD596E">
        <w:rPr>
          <w:color w:val="000000" w:themeColor="text1"/>
          <w:szCs w:val="20"/>
        </w:rPr>
        <w:t xml:space="preserve"> 1.7 настоящего Порядка;</w:t>
      </w:r>
    </w:p>
    <w:p w:rsidR="00600B70" w:rsidRDefault="00600B70" w:rsidP="00875C96">
      <w:pPr>
        <w:autoSpaceDE w:val="0"/>
        <w:autoSpaceDN w:val="0"/>
        <w:adjustRightInd w:val="0"/>
        <w:ind w:firstLine="709"/>
        <w:jc w:val="both"/>
        <w:rPr>
          <w:color w:val="000000" w:themeColor="text1"/>
          <w:szCs w:val="20"/>
        </w:rPr>
      </w:pPr>
      <w:r w:rsidRPr="00AD596E">
        <w:rPr>
          <w:color w:val="000000" w:themeColor="text1"/>
          <w:szCs w:val="20"/>
        </w:rPr>
        <w:t>несоответствие представленных получателем субсидии документов т</w:t>
      </w:r>
      <w:r w:rsidR="00C60986">
        <w:rPr>
          <w:color w:val="000000" w:themeColor="text1"/>
          <w:szCs w:val="20"/>
        </w:rPr>
        <w:t>р</w:t>
      </w:r>
      <w:r w:rsidR="00C60986">
        <w:rPr>
          <w:color w:val="000000" w:themeColor="text1"/>
          <w:szCs w:val="20"/>
        </w:rPr>
        <w:t>е</w:t>
      </w:r>
      <w:r w:rsidR="00C60986">
        <w:rPr>
          <w:color w:val="000000" w:themeColor="text1"/>
          <w:szCs w:val="20"/>
        </w:rPr>
        <w:t>бованиям, определенным</w:t>
      </w:r>
      <w:r w:rsidR="00DB24D6">
        <w:rPr>
          <w:color w:val="000000" w:themeColor="text1"/>
          <w:szCs w:val="20"/>
        </w:rPr>
        <w:t xml:space="preserve"> пунктами</w:t>
      </w:r>
      <w:r w:rsidRPr="00AD596E">
        <w:rPr>
          <w:color w:val="000000" w:themeColor="text1"/>
          <w:szCs w:val="20"/>
        </w:rPr>
        <w:t xml:space="preserve"> 2.1</w:t>
      </w:r>
      <w:r w:rsidR="00DB24D6">
        <w:rPr>
          <w:color w:val="000000" w:themeColor="text1"/>
          <w:szCs w:val="20"/>
        </w:rPr>
        <w:t>, 2.2</w:t>
      </w:r>
      <w:r w:rsidRPr="00AD596E">
        <w:rPr>
          <w:color w:val="000000" w:themeColor="text1"/>
          <w:szCs w:val="20"/>
        </w:rPr>
        <w:t xml:space="preserve"> настоящего Порядка, или непре</w:t>
      </w:r>
      <w:r w:rsidRPr="00AD596E">
        <w:rPr>
          <w:color w:val="000000" w:themeColor="text1"/>
          <w:szCs w:val="20"/>
        </w:rPr>
        <w:t>д</w:t>
      </w:r>
      <w:r w:rsidRPr="00AD596E">
        <w:rPr>
          <w:color w:val="000000" w:themeColor="text1"/>
          <w:szCs w:val="20"/>
        </w:rPr>
        <w:t>ставление (представление не в полном объеме) указанных документов;</w:t>
      </w:r>
    </w:p>
    <w:p w:rsidR="00875C96" w:rsidRPr="004F772A" w:rsidRDefault="00875C96" w:rsidP="00875C96">
      <w:pPr>
        <w:pStyle w:val="ConsPlusNormal"/>
        <w:ind w:firstLine="540"/>
        <w:jc w:val="both"/>
        <w:rPr>
          <w:rFonts w:ascii="Times New Roman" w:hAnsi="Times New Roman" w:cs="Times New Roman"/>
          <w:color w:val="000000" w:themeColor="text1"/>
          <w:sz w:val="28"/>
        </w:rPr>
      </w:pPr>
      <w:r w:rsidRPr="004F772A">
        <w:rPr>
          <w:rFonts w:ascii="Times New Roman" w:hAnsi="Times New Roman" w:cs="Times New Roman"/>
          <w:color w:val="000000" w:themeColor="text1"/>
          <w:sz w:val="28"/>
        </w:rPr>
        <w:t>несоответствие представленных получателем субсидии документов треб</w:t>
      </w:r>
      <w:r w:rsidRPr="004F772A">
        <w:rPr>
          <w:rFonts w:ascii="Times New Roman" w:hAnsi="Times New Roman" w:cs="Times New Roman"/>
          <w:color w:val="000000" w:themeColor="text1"/>
          <w:sz w:val="28"/>
        </w:rPr>
        <w:t>о</w:t>
      </w:r>
      <w:r w:rsidRPr="004F772A">
        <w:rPr>
          <w:rFonts w:ascii="Times New Roman" w:hAnsi="Times New Roman" w:cs="Times New Roman"/>
          <w:color w:val="000000" w:themeColor="text1"/>
          <w:sz w:val="28"/>
        </w:rPr>
        <w:t>ваниям к формам и содержанию, установленным приложениями 1, 5, 6 к н</w:t>
      </w:r>
      <w:r w:rsidRPr="004F772A">
        <w:rPr>
          <w:rFonts w:ascii="Times New Roman" w:hAnsi="Times New Roman" w:cs="Times New Roman"/>
          <w:color w:val="000000" w:themeColor="text1"/>
          <w:sz w:val="28"/>
        </w:rPr>
        <w:t>а</w:t>
      </w:r>
      <w:r w:rsidRPr="004F772A">
        <w:rPr>
          <w:rFonts w:ascii="Times New Roman" w:hAnsi="Times New Roman" w:cs="Times New Roman"/>
          <w:color w:val="000000" w:themeColor="text1"/>
          <w:sz w:val="28"/>
        </w:rPr>
        <w:t>стоящему Порядку;</w:t>
      </w:r>
    </w:p>
    <w:p w:rsidR="00600B70" w:rsidRPr="004F772A" w:rsidRDefault="00600B70" w:rsidP="00875C96">
      <w:pPr>
        <w:autoSpaceDE w:val="0"/>
        <w:autoSpaceDN w:val="0"/>
        <w:adjustRightInd w:val="0"/>
        <w:ind w:firstLine="709"/>
        <w:jc w:val="both"/>
        <w:rPr>
          <w:color w:val="000000" w:themeColor="text1"/>
          <w:szCs w:val="20"/>
        </w:rPr>
      </w:pPr>
      <w:r w:rsidRPr="004F772A">
        <w:rPr>
          <w:color w:val="000000" w:themeColor="text1"/>
          <w:szCs w:val="20"/>
        </w:rPr>
        <w:t xml:space="preserve">недостоверность </w:t>
      </w:r>
      <w:r w:rsidR="003017E7" w:rsidRPr="004F772A">
        <w:rPr>
          <w:color w:val="000000" w:themeColor="text1"/>
          <w:szCs w:val="20"/>
        </w:rPr>
        <w:t xml:space="preserve">информации, содержащейся в документах, </w:t>
      </w:r>
      <w:r w:rsidRPr="004F772A">
        <w:rPr>
          <w:color w:val="000000" w:themeColor="text1"/>
          <w:szCs w:val="20"/>
        </w:rPr>
        <w:t>представле</w:t>
      </w:r>
      <w:r w:rsidRPr="004F772A">
        <w:rPr>
          <w:color w:val="000000" w:themeColor="text1"/>
          <w:szCs w:val="20"/>
        </w:rPr>
        <w:t>н</w:t>
      </w:r>
      <w:r w:rsidRPr="004F772A">
        <w:rPr>
          <w:color w:val="000000" w:themeColor="text1"/>
          <w:szCs w:val="20"/>
        </w:rPr>
        <w:t>н</w:t>
      </w:r>
      <w:r w:rsidR="003017E7" w:rsidRPr="004F772A">
        <w:rPr>
          <w:color w:val="000000" w:themeColor="text1"/>
          <w:szCs w:val="20"/>
        </w:rPr>
        <w:t>ых</w:t>
      </w:r>
      <w:r w:rsidRPr="004F772A">
        <w:rPr>
          <w:color w:val="000000" w:themeColor="text1"/>
          <w:szCs w:val="20"/>
        </w:rPr>
        <w:t xml:space="preserve"> получателем субсидии.</w:t>
      </w:r>
    </w:p>
    <w:p w:rsidR="00600B70" w:rsidRPr="00AD596E" w:rsidRDefault="00E30D57" w:rsidP="00600B70">
      <w:pPr>
        <w:autoSpaceDE w:val="0"/>
        <w:autoSpaceDN w:val="0"/>
        <w:adjustRightInd w:val="0"/>
        <w:ind w:firstLine="709"/>
        <w:jc w:val="both"/>
        <w:rPr>
          <w:color w:val="000000" w:themeColor="text1"/>
          <w:szCs w:val="20"/>
        </w:rPr>
      </w:pPr>
      <w:r w:rsidRPr="004F772A">
        <w:rPr>
          <w:color w:val="000000" w:themeColor="text1"/>
          <w:szCs w:val="20"/>
        </w:rPr>
        <w:t xml:space="preserve">2.10. </w:t>
      </w:r>
      <w:r w:rsidR="00600B70" w:rsidRPr="004F772A">
        <w:rPr>
          <w:color w:val="000000" w:themeColor="text1"/>
          <w:szCs w:val="20"/>
        </w:rPr>
        <w:t>При соответствии документов требованиям, указанным</w:t>
      </w:r>
      <w:r w:rsidR="00DB24D6" w:rsidRPr="004F772A">
        <w:rPr>
          <w:color w:val="000000" w:themeColor="text1"/>
          <w:szCs w:val="20"/>
        </w:rPr>
        <w:t xml:space="preserve"> в пунктах</w:t>
      </w:r>
      <w:r w:rsidR="00600B70" w:rsidRPr="004F772A">
        <w:rPr>
          <w:color w:val="000000" w:themeColor="text1"/>
          <w:szCs w:val="20"/>
        </w:rPr>
        <w:t xml:space="preserve"> 2.1</w:t>
      </w:r>
      <w:r w:rsidR="00DB24D6" w:rsidRPr="004F772A">
        <w:rPr>
          <w:color w:val="000000" w:themeColor="text1"/>
          <w:szCs w:val="20"/>
        </w:rPr>
        <w:t>, 2.2</w:t>
      </w:r>
      <w:r w:rsidR="00600B70" w:rsidRPr="004F772A">
        <w:rPr>
          <w:color w:val="000000" w:themeColor="text1"/>
          <w:szCs w:val="20"/>
        </w:rPr>
        <w:t xml:space="preserve"> Порядка</w:t>
      </w:r>
      <w:r w:rsidR="009B0162" w:rsidRPr="004F772A">
        <w:rPr>
          <w:color w:val="000000" w:themeColor="text1"/>
          <w:szCs w:val="20"/>
        </w:rPr>
        <w:t xml:space="preserve"> и формам, утвержденным </w:t>
      </w:r>
      <w:r w:rsidR="00875C96" w:rsidRPr="004F772A">
        <w:rPr>
          <w:color w:val="000000" w:themeColor="text1"/>
        </w:rPr>
        <w:t>приложени</w:t>
      </w:r>
      <w:r w:rsidR="009B0162" w:rsidRPr="004F772A">
        <w:rPr>
          <w:color w:val="000000" w:themeColor="text1"/>
        </w:rPr>
        <w:t>ями</w:t>
      </w:r>
      <w:r w:rsidR="00875C96" w:rsidRPr="004F772A">
        <w:rPr>
          <w:color w:val="000000" w:themeColor="text1"/>
          <w:szCs w:val="20"/>
        </w:rPr>
        <w:t xml:space="preserve"> 1</w:t>
      </w:r>
      <w:r w:rsidR="00875C96" w:rsidRPr="004F772A">
        <w:rPr>
          <w:color w:val="000000" w:themeColor="text1"/>
        </w:rPr>
        <w:t>, 5, 6 к Порядку</w:t>
      </w:r>
      <w:r w:rsidR="009B0162" w:rsidRPr="004F772A">
        <w:rPr>
          <w:color w:val="000000" w:themeColor="text1"/>
        </w:rPr>
        <w:t>,</w:t>
      </w:r>
      <w:r w:rsidR="00600B70" w:rsidRPr="00AD596E">
        <w:rPr>
          <w:color w:val="000000" w:themeColor="text1"/>
          <w:szCs w:val="20"/>
        </w:rPr>
        <w:t xml:space="preserve"> Комиссия рассматривает заявку о предоставлении субсидии и принимает реш</w:t>
      </w:r>
      <w:r w:rsidR="00600B70" w:rsidRPr="00AD596E">
        <w:rPr>
          <w:color w:val="000000" w:themeColor="text1"/>
          <w:szCs w:val="20"/>
        </w:rPr>
        <w:t>е</w:t>
      </w:r>
      <w:r w:rsidR="00600B70" w:rsidRPr="00AD596E">
        <w:rPr>
          <w:color w:val="000000" w:themeColor="text1"/>
          <w:szCs w:val="20"/>
        </w:rPr>
        <w:t xml:space="preserve">ние о целесообразности либо нецелесообразности предоставления субсидии. </w:t>
      </w:r>
    </w:p>
    <w:p w:rsidR="00600B70" w:rsidRPr="00AD596E" w:rsidRDefault="00E30D57" w:rsidP="00600B70">
      <w:pPr>
        <w:autoSpaceDE w:val="0"/>
        <w:autoSpaceDN w:val="0"/>
        <w:adjustRightInd w:val="0"/>
        <w:ind w:firstLine="709"/>
        <w:jc w:val="both"/>
        <w:rPr>
          <w:color w:val="000000" w:themeColor="text1"/>
          <w:szCs w:val="20"/>
        </w:rPr>
      </w:pPr>
      <w:r w:rsidRPr="00AD596E">
        <w:rPr>
          <w:color w:val="000000" w:themeColor="text1"/>
          <w:szCs w:val="20"/>
        </w:rPr>
        <w:t xml:space="preserve">2.11. </w:t>
      </w:r>
      <w:r w:rsidR="00600B70" w:rsidRPr="00AD596E">
        <w:rPr>
          <w:color w:val="000000" w:themeColor="text1"/>
          <w:szCs w:val="20"/>
        </w:rPr>
        <w:t>Размер субсидии определяется решением Комиссии в пределах об</w:t>
      </w:r>
      <w:r w:rsidR="00600B70" w:rsidRPr="00AD596E">
        <w:rPr>
          <w:color w:val="000000" w:themeColor="text1"/>
          <w:szCs w:val="20"/>
        </w:rPr>
        <w:t>ъ</w:t>
      </w:r>
      <w:r w:rsidR="00600B70" w:rsidRPr="00AD596E">
        <w:rPr>
          <w:color w:val="000000" w:themeColor="text1"/>
          <w:szCs w:val="20"/>
        </w:rPr>
        <w:t>ема бюджетных ассигнований, предусмотренных в бюджете Нижневартовского района на соответствующий финансовый год на реализацию основного мер</w:t>
      </w:r>
      <w:r w:rsidR="00600B70" w:rsidRPr="00AD596E">
        <w:rPr>
          <w:color w:val="000000" w:themeColor="text1"/>
          <w:szCs w:val="20"/>
        </w:rPr>
        <w:t>о</w:t>
      </w:r>
      <w:r w:rsidR="00600B70" w:rsidRPr="00AD596E">
        <w:rPr>
          <w:color w:val="000000" w:themeColor="text1"/>
          <w:szCs w:val="20"/>
        </w:rPr>
        <w:t xml:space="preserve">приятия «1.1. </w:t>
      </w:r>
      <w:proofErr w:type="gramStart"/>
      <w:r w:rsidR="00600B70" w:rsidRPr="00AD596E">
        <w:rPr>
          <w:color w:val="000000" w:themeColor="text1"/>
          <w:szCs w:val="20"/>
        </w:rPr>
        <w:t>Поддержка социально ориентированных некоммерческих орган</w:t>
      </w:r>
      <w:r w:rsidR="00600B70" w:rsidRPr="00AD596E">
        <w:rPr>
          <w:color w:val="000000" w:themeColor="text1"/>
          <w:szCs w:val="20"/>
        </w:rPr>
        <w:t>и</w:t>
      </w:r>
      <w:r w:rsidR="00600B70" w:rsidRPr="00AD596E">
        <w:rPr>
          <w:color w:val="000000" w:themeColor="text1"/>
          <w:szCs w:val="20"/>
        </w:rPr>
        <w:t>заций» муниципальной программы «Развитие гражданского общества Нижн</w:t>
      </w:r>
      <w:r w:rsidR="00600B70" w:rsidRPr="00AD596E">
        <w:rPr>
          <w:color w:val="000000" w:themeColor="text1"/>
          <w:szCs w:val="20"/>
        </w:rPr>
        <w:t>е</w:t>
      </w:r>
      <w:r w:rsidR="00600B70" w:rsidRPr="00AD596E">
        <w:rPr>
          <w:color w:val="000000" w:themeColor="text1"/>
          <w:szCs w:val="20"/>
        </w:rPr>
        <w:t>вартовского района», исходя из заявок некоммерческих организаций, предста</w:t>
      </w:r>
      <w:r w:rsidR="00600B70" w:rsidRPr="00AD596E">
        <w:rPr>
          <w:color w:val="000000" w:themeColor="text1"/>
          <w:szCs w:val="20"/>
        </w:rPr>
        <w:t>в</w:t>
      </w:r>
      <w:r w:rsidR="00600B70" w:rsidRPr="00AD596E">
        <w:rPr>
          <w:color w:val="000000" w:themeColor="text1"/>
          <w:szCs w:val="20"/>
        </w:rPr>
        <w:t>ленного обоснования необходимости выделения субсидии с приложением пл</w:t>
      </w:r>
      <w:r w:rsidR="00600B70" w:rsidRPr="00AD596E">
        <w:rPr>
          <w:color w:val="000000" w:themeColor="text1"/>
          <w:szCs w:val="20"/>
        </w:rPr>
        <w:t>а</w:t>
      </w:r>
      <w:r w:rsidR="00600B70" w:rsidRPr="00AD596E">
        <w:rPr>
          <w:color w:val="000000" w:themeColor="text1"/>
          <w:szCs w:val="20"/>
        </w:rPr>
        <w:t>на мероприятий и обоснованно подтвержденных расходов планируемых мер</w:t>
      </w:r>
      <w:r w:rsidR="00600B70" w:rsidRPr="00AD596E">
        <w:rPr>
          <w:color w:val="000000" w:themeColor="text1"/>
          <w:szCs w:val="20"/>
        </w:rPr>
        <w:t>о</w:t>
      </w:r>
      <w:r w:rsidR="00600B70" w:rsidRPr="00AD596E">
        <w:rPr>
          <w:color w:val="000000" w:themeColor="text1"/>
          <w:szCs w:val="20"/>
        </w:rPr>
        <w:t>приятий, но не более 90% от заявленной суммы.</w:t>
      </w:r>
      <w:proofErr w:type="gramEnd"/>
    </w:p>
    <w:p w:rsidR="00600B70" w:rsidRPr="00AD596E" w:rsidRDefault="00E30D57" w:rsidP="00600B70">
      <w:pPr>
        <w:autoSpaceDE w:val="0"/>
        <w:autoSpaceDN w:val="0"/>
        <w:adjustRightInd w:val="0"/>
        <w:ind w:firstLine="709"/>
        <w:jc w:val="both"/>
        <w:rPr>
          <w:color w:val="000000" w:themeColor="text1"/>
          <w:szCs w:val="20"/>
        </w:rPr>
      </w:pPr>
      <w:r w:rsidRPr="00AD596E">
        <w:rPr>
          <w:color w:val="000000" w:themeColor="text1"/>
          <w:szCs w:val="20"/>
        </w:rPr>
        <w:t xml:space="preserve">2.12. </w:t>
      </w:r>
      <w:r w:rsidR="00600B70" w:rsidRPr="00AD596E">
        <w:rPr>
          <w:color w:val="000000" w:themeColor="text1"/>
          <w:szCs w:val="20"/>
        </w:rPr>
        <w:t>Размер предоставляемой получателю субсидии определяется Коми</w:t>
      </w:r>
      <w:r w:rsidR="00600B70" w:rsidRPr="00AD596E">
        <w:rPr>
          <w:color w:val="000000" w:themeColor="text1"/>
          <w:szCs w:val="20"/>
        </w:rPr>
        <w:t>с</w:t>
      </w:r>
      <w:r w:rsidR="00600B70" w:rsidRPr="00AD596E">
        <w:rPr>
          <w:color w:val="000000" w:themeColor="text1"/>
          <w:szCs w:val="20"/>
        </w:rPr>
        <w:t>сией исходя из следующих показателей:</w:t>
      </w:r>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lastRenderedPageBreak/>
        <w:t>эффективности механизма реализации социальных мероприятий (прое</w:t>
      </w:r>
      <w:r w:rsidRPr="00AD596E">
        <w:rPr>
          <w:color w:val="000000" w:themeColor="text1"/>
          <w:szCs w:val="20"/>
        </w:rPr>
        <w:t>к</w:t>
      </w:r>
      <w:r w:rsidRPr="00AD596E">
        <w:rPr>
          <w:color w:val="000000" w:themeColor="text1"/>
          <w:szCs w:val="20"/>
        </w:rPr>
        <w:t>тов) для жителей Нижневартовско</w:t>
      </w:r>
      <w:r w:rsidR="000E4176">
        <w:rPr>
          <w:color w:val="000000" w:themeColor="text1"/>
          <w:szCs w:val="20"/>
        </w:rPr>
        <w:t xml:space="preserve">го района (конкретные действия </w:t>
      </w:r>
      <w:r w:rsidRPr="00AD596E">
        <w:rPr>
          <w:color w:val="000000" w:themeColor="text1"/>
          <w:szCs w:val="20"/>
        </w:rPr>
        <w:t>по достиж</w:t>
      </w:r>
      <w:r w:rsidRPr="00AD596E">
        <w:rPr>
          <w:color w:val="000000" w:themeColor="text1"/>
          <w:szCs w:val="20"/>
        </w:rPr>
        <w:t>е</w:t>
      </w:r>
      <w:r w:rsidRPr="00AD596E">
        <w:rPr>
          <w:color w:val="000000" w:themeColor="text1"/>
          <w:szCs w:val="20"/>
        </w:rPr>
        <w:t>нию заявленных целей и задач);</w:t>
      </w:r>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t>направления социальных мероприятий (проектов) (указание направлений использования сре</w:t>
      </w:r>
      <w:proofErr w:type="gramStart"/>
      <w:r w:rsidRPr="00AD596E">
        <w:rPr>
          <w:color w:val="000000" w:themeColor="text1"/>
          <w:szCs w:val="20"/>
        </w:rPr>
        <w:t>дств в с</w:t>
      </w:r>
      <w:proofErr w:type="gramEnd"/>
      <w:r w:rsidRPr="00AD596E">
        <w:rPr>
          <w:color w:val="000000" w:themeColor="text1"/>
          <w:szCs w:val="20"/>
        </w:rPr>
        <w:t>мете расходов в рамках реализации мероприятий (проекта));</w:t>
      </w:r>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t>прогнозируемых результатов реализации социальных мероприятий (пр</w:t>
      </w:r>
      <w:r w:rsidRPr="00AD596E">
        <w:rPr>
          <w:color w:val="000000" w:themeColor="text1"/>
          <w:szCs w:val="20"/>
        </w:rPr>
        <w:t>о</w:t>
      </w:r>
      <w:r w:rsidRPr="00AD596E">
        <w:rPr>
          <w:color w:val="000000" w:themeColor="text1"/>
          <w:szCs w:val="20"/>
        </w:rPr>
        <w:t>ектов) для жителей Нижневартовского района;</w:t>
      </w:r>
    </w:p>
    <w:p w:rsidR="00600B70" w:rsidRDefault="00600B70" w:rsidP="00600B70">
      <w:pPr>
        <w:autoSpaceDE w:val="0"/>
        <w:autoSpaceDN w:val="0"/>
        <w:adjustRightInd w:val="0"/>
        <w:ind w:firstLine="709"/>
        <w:jc w:val="both"/>
        <w:rPr>
          <w:color w:val="000000" w:themeColor="text1"/>
          <w:szCs w:val="20"/>
        </w:rPr>
      </w:pPr>
      <w:proofErr w:type="gramStart"/>
      <w:r w:rsidRPr="00AD596E">
        <w:rPr>
          <w:color w:val="000000" w:themeColor="text1"/>
          <w:szCs w:val="20"/>
        </w:rPr>
        <w:t>прогнозируемой социально-экономической эффективности мероприятий (проекта) в конкретных измеряемых показателях (в том числе количество жит</w:t>
      </w:r>
      <w:r w:rsidRPr="00AD596E">
        <w:rPr>
          <w:color w:val="000000" w:themeColor="text1"/>
          <w:szCs w:val="20"/>
        </w:rPr>
        <w:t>е</w:t>
      </w:r>
      <w:r w:rsidRPr="00AD596E">
        <w:rPr>
          <w:color w:val="000000" w:themeColor="text1"/>
          <w:szCs w:val="20"/>
        </w:rPr>
        <w:t>лей района, которое планируется задействовать (охватить) в рамках реализации мероприятий (проекта); количество целевых групп населения района, которые планируется задействовать (охватить) в рамках реализации мероприятий (пр</w:t>
      </w:r>
      <w:r w:rsidRPr="00AD596E">
        <w:rPr>
          <w:color w:val="000000" w:themeColor="text1"/>
          <w:szCs w:val="20"/>
        </w:rPr>
        <w:t>о</w:t>
      </w:r>
      <w:r w:rsidRPr="00AD596E">
        <w:rPr>
          <w:color w:val="000000" w:themeColor="text1"/>
          <w:szCs w:val="20"/>
        </w:rPr>
        <w:t>екта); количество вопросов и проблем, которые планируется решить в рамках реализации мероприятий (проекта).</w:t>
      </w:r>
      <w:proofErr w:type="gramEnd"/>
    </w:p>
    <w:p w:rsidR="005F3FA1" w:rsidRDefault="005F3FA1" w:rsidP="005F3FA1">
      <w:pPr>
        <w:autoSpaceDE w:val="0"/>
        <w:autoSpaceDN w:val="0"/>
        <w:adjustRightInd w:val="0"/>
        <w:jc w:val="both"/>
      </w:pPr>
      <w:r>
        <w:tab/>
      </w:r>
      <w:r w:rsidR="00E30D57" w:rsidRPr="004F772A">
        <w:rPr>
          <w:color w:val="000000" w:themeColor="text1"/>
          <w:szCs w:val="20"/>
        </w:rPr>
        <w:t xml:space="preserve">2.13. </w:t>
      </w:r>
      <w:proofErr w:type="gramStart"/>
      <w:r w:rsidR="00E361E8" w:rsidRPr="004F772A">
        <w:rPr>
          <w:color w:val="000000" w:themeColor="text1"/>
          <w:szCs w:val="20"/>
        </w:rPr>
        <w:t>Р</w:t>
      </w:r>
      <w:r w:rsidRPr="004F772A">
        <w:t xml:space="preserve">езультаты предоставления субсидии должны быть конкретными, измеримыми и соответствовать результатам федеральных или региональных проектов, указанных в </w:t>
      </w:r>
      <w:hyperlink r:id="rId15" w:history="1">
        <w:r w:rsidRPr="004F772A">
          <w:t>пункте 1.3</w:t>
        </w:r>
      </w:hyperlink>
      <w:r w:rsidRPr="004F772A">
        <w:t xml:space="preserve"> настоящего Порядка (в случае, если субсидия предоставляется в целях реализации такого проекта), и показатели, необход</w:t>
      </w:r>
      <w:r w:rsidRPr="004F772A">
        <w:t>и</w:t>
      </w:r>
      <w:r w:rsidRPr="004F772A">
        <w:t>мые для достижения результатов предоставления субсидии, включая показат</w:t>
      </w:r>
      <w:r w:rsidRPr="004F772A">
        <w:t>е</w:t>
      </w:r>
      <w:r w:rsidRPr="004F772A">
        <w:t>ли в части материальных и нематериальных объектов и (или) услуг, планиру</w:t>
      </w:r>
      <w:r w:rsidRPr="004F772A">
        <w:t>е</w:t>
      </w:r>
      <w:r w:rsidRPr="004F772A">
        <w:t>мых к получению при достижении результатов соответствующих проектов (при возможности такой</w:t>
      </w:r>
      <w:proofErr w:type="gramEnd"/>
      <w:r w:rsidRPr="004F772A">
        <w:t xml:space="preserve"> детализации), значения которых устанавливаются в догов</w:t>
      </w:r>
      <w:r w:rsidRPr="004F772A">
        <w:t>о</w:t>
      </w:r>
      <w:r w:rsidRPr="004F772A">
        <w:t>ре;</w:t>
      </w:r>
    </w:p>
    <w:p w:rsidR="00600B70" w:rsidRPr="00AD596E" w:rsidRDefault="00E30D57" w:rsidP="00600B70">
      <w:pPr>
        <w:autoSpaceDE w:val="0"/>
        <w:autoSpaceDN w:val="0"/>
        <w:adjustRightInd w:val="0"/>
        <w:ind w:firstLine="709"/>
        <w:jc w:val="both"/>
        <w:rPr>
          <w:color w:val="000000" w:themeColor="text1"/>
          <w:szCs w:val="20"/>
        </w:rPr>
      </w:pPr>
      <w:r w:rsidRPr="00AD596E">
        <w:rPr>
          <w:color w:val="000000" w:themeColor="text1"/>
          <w:szCs w:val="20"/>
        </w:rPr>
        <w:t xml:space="preserve">2.14. </w:t>
      </w:r>
      <w:r w:rsidR="00600B70" w:rsidRPr="00AD596E">
        <w:rPr>
          <w:color w:val="000000" w:themeColor="text1"/>
          <w:szCs w:val="20"/>
        </w:rPr>
        <w:t>Комиссия по каждой заявке принимает решение о предоставлении субсидии открытым голосованием простым большинством голосов членов к</w:t>
      </w:r>
      <w:r w:rsidR="00600B70" w:rsidRPr="00AD596E">
        <w:rPr>
          <w:color w:val="000000" w:themeColor="text1"/>
          <w:szCs w:val="20"/>
        </w:rPr>
        <w:t>о</w:t>
      </w:r>
      <w:r w:rsidR="00600B70" w:rsidRPr="00AD596E">
        <w:rPr>
          <w:color w:val="000000" w:themeColor="text1"/>
          <w:szCs w:val="20"/>
        </w:rPr>
        <w:t>миссии, присутствующих на заседании.</w:t>
      </w:r>
    </w:p>
    <w:p w:rsidR="00600B70" w:rsidRPr="00AD596E" w:rsidRDefault="00E30D57" w:rsidP="00600B70">
      <w:pPr>
        <w:autoSpaceDE w:val="0"/>
        <w:autoSpaceDN w:val="0"/>
        <w:adjustRightInd w:val="0"/>
        <w:ind w:firstLine="709"/>
        <w:jc w:val="both"/>
        <w:rPr>
          <w:color w:val="000000" w:themeColor="text1"/>
          <w:szCs w:val="20"/>
        </w:rPr>
      </w:pPr>
      <w:r>
        <w:rPr>
          <w:color w:val="000000" w:themeColor="text1"/>
          <w:szCs w:val="20"/>
        </w:rPr>
        <w:t xml:space="preserve">2.15. </w:t>
      </w:r>
      <w:proofErr w:type="gramStart"/>
      <w:r w:rsidR="00600B70" w:rsidRPr="00AD596E">
        <w:rPr>
          <w:color w:val="000000" w:themeColor="text1"/>
          <w:szCs w:val="20"/>
        </w:rPr>
        <w:t>На основании протокола заседания Комиссии администрация района издает постановление о предоставлении субсидий некоммерческим организ</w:t>
      </w:r>
      <w:r w:rsidR="00600B70" w:rsidRPr="00AD596E">
        <w:rPr>
          <w:color w:val="000000" w:themeColor="text1"/>
          <w:szCs w:val="20"/>
        </w:rPr>
        <w:t>а</w:t>
      </w:r>
      <w:r w:rsidR="00600B70" w:rsidRPr="00AD596E">
        <w:rPr>
          <w:color w:val="000000" w:themeColor="text1"/>
          <w:szCs w:val="20"/>
        </w:rPr>
        <w:t>циям в пределах бюджетных средств, предусмотренных муниципальной пр</w:t>
      </w:r>
      <w:r w:rsidR="00600B70" w:rsidRPr="00AD596E">
        <w:rPr>
          <w:color w:val="000000" w:themeColor="text1"/>
          <w:szCs w:val="20"/>
        </w:rPr>
        <w:t>о</w:t>
      </w:r>
      <w:r w:rsidR="00600B70" w:rsidRPr="00AD596E">
        <w:rPr>
          <w:color w:val="000000" w:themeColor="text1"/>
          <w:szCs w:val="20"/>
        </w:rPr>
        <w:t>граммой «Развитие гражданского общества Нижневартовского района».</w:t>
      </w:r>
      <w:proofErr w:type="gramEnd"/>
      <w:r w:rsidR="00600B70" w:rsidRPr="00AD596E">
        <w:rPr>
          <w:color w:val="000000" w:themeColor="text1"/>
          <w:szCs w:val="20"/>
        </w:rPr>
        <w:t xml:space="preserve"> </w:t>
      </w:r>
      <w:proofErr w:type="gramStart"/>
      <w:r w:rsidR="00600B70" w:rsidRPr="00AD596E">
        <w:rPr>
          <w:color w:val="000000" w:themeColor="text1"/>
          <w:szCs w:val="20"/>
        </w:rPr>
        <w:t>Пост</w:t>
      </w:r>
      <w:r w:rsidR="00600B70" w:rsidRPr="00AD596E">
        <w:rPr>
          <w:color w:val="000000" w:themeColor="text1"/>
          <w:szCs w:val="20"/>
        </w:rPr>
        <w:t>а</w:t>
      </w:r>
      <w:r w:rsidR="00600B70" w:rsidRPr="00AD596E">
        <w:rPr>
          <w:color w:val="000000" w:themeColor="text1"/>
          <w:szCs w:val="20"/>
        </w:rPr>
        <w:t>новление является основанием для заключения договора между администрац</w:t>
      </w:r>
      <w:r w:rsidR="00600B70" w:rsidRPr="00AD596E">
        <w:rPr>
          <w:color w:val="000000" w:themeColor="text1"/>
          <w:szCs w:val="20"/>
        </w:rPr>
        <w:t>и</w:t>
      </w:r>
      <w:r w:rsidR="00600B70" w:rsidRPr="00AD596E">
        <w:rPr>
          <w:color w:val="000000" w:themeColor="text1"/>
          <w:szCs w:val="20"/>
        </w:rPr>
        <w:t>ей района и получателем субсидии на основании типовой формы, установле</w:t>
      </w:r>
      <w:r w:rsidR="00600B70" w:rsidRPr="00AD596E">
        <w:rPr>
          <w:color w:val="000000" w:themeColor="text1"/>
          <w:szCs w:val="20"/>
        </w:rPr>
        <w:t>н</w:t>
      </w:r>
      <w:r w:rsidR="00600B70" w:rsidRPr="00AD596E">
        <w:rPr>
          <w:color w:val="000000" w:themeColor="text1"/>
          <w:szCs w:val="20"/>
        </w:rPr>
        <w:t xml:space="preserve">ной департаментом финансов администрации района. </w:t>
      </w:r>
      <w:proofErr w:type="gramEnd"/>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t>На основании данного договора осуществляется предоставление субс</w:t>
      </w:r>
      <w:r w:rsidRPr="00AD596E">
        <w:rPr>
          <w:color w:val="000000" w:themeColor="text1"/>
          <w:szCs w:val="20"/>
        </w:rPr>
        <w:t>и</w:t>
      </w:r>
      <w:r w:rsidRPr="00AD596E">
        <w:rPr>
          <w:color w:val="000000" w:themeColor="text1"/>
          <w:szCs w:val="20"/>
        </w:rPr>
        <w:t xml:space="preserve">дии. </w:t>
      </w:r>
      <w:proofErr w:type="gramStart"/>
      <w:r w:rsidRPr="00AD596E">
        <w:rPr>
          <w:color w:val="000000" w:themeColor="text1"/>
          <w:szCs w:val="20"/>
        </w:rPr>
        <w:t>Контроль за выполнением договора о предоставлении субсидии осущест</w:t>
      </w:r>
      <w:r w:rsidRPr="00AD596E">
        <w:rPr>
          <w:color w:val="000000" w:themeColor="text1"/>
          <w:szCs w:val="20"/>
        </w:rPr>
        <w:t>в</w:t>
      </w:r>
      <w:r w:rsidRPr="00AD596E">
        <w:rPr>
          <w:color w:val="000000" w:themeColor="text1"/>
          <w:szCs w:val="20"/>
        </w:rPr>
        <w:t>ляет структурное подразделение администрации района, определенное Коми</w:t>
      </w:r>
      <w:r w:rsidRPr="00AD596E">
        <w:rPr>
          <w:color w:val="000000" w:themeColor="text1"/>
          <w:szCs w:val="20"/>
        </w:rPr>
        <w:t>с</w:t>
      </w:r>
      <w:r w:rsidRPr="00AD596E">
        <w:rPr>
          <w:color w:val="000000" w:themeColor="text1"/>
          <w:szCs w:val="20"/>
        </w:rPr>
        <w:t>сией при принятии решения о предоставлении субсидии.</w:t>
      </w:r>
      <w:proofErr w:type="gramEnd"/>
    </w:p>
    <w:p w:rsidR="00600B70" w:rsidRPr="00AD596E" w:rsidRDefault="00E30D57" w:rsidP="00600B70">
      <w:pPr>
        <w:autoSpaceDE w:val="0"/>
        <w:autoSpaceDN w:val="0"/>
        <w:adjustRightInd w:val="0"/>
        <w:ind w:firstLine="709"/>
        <w:jc w:val="both"/>
        <w:rPr>
          <w:color w:val="000000" w:themeColor="text1"/>
          <w:szCs w:val="20"/>
        </w:rPr>
      </w:pPr>
      <w:r w:rsidRPr="00AD596E">
        <w:rPr>
          <w:color w:val="000000" w:themeColor="text1"/>
          <w:szCs w:val="20"/>
        </w:rPr>
        <w:t>2.1</w:t>
      </w:r>
      <w:r>
        <w:rPr>
          <w:color w:val="000000" w:themeColor="text1"/>
          <w:szCs w:val="20"/>
        </w:rPr>
        <w:t>6</w:t>
      </w:r>
      <w:r w:rsidRPr="00AD596E">
        <w:rPr>
          <w:color w:val="000000" w:themeColor="text1"/>
          <w:szCs w:val="20"/>
        </w:rPr>
        <w:t xml:space="preserve">. </w:t>
      </w:r>
      <w:r w:rsidR="00600B70" w:rsidRPr="00AD596E">
        <w:rPr>
          <w:color w:val="000000" w:themeColor="text1"/>
          <w:szCs w:val="20"/>
        </w:rPr>
        <w:t>Требования, которым должны соответствовать получатели субсидий на первое число месяца, предшествующего месяцу, в котором планируется з</w:t>
      </w:r>
      <w:r w:rsidR="00600B70" w:rsidRPr="00AD596E">
        <w:rPr>
          <w:color w:val="000000" w:themeColor="text1"/>
          <w:szCs w:val="20"/>
        </w:rPr>
        <w:t>а</w:t>
      </w:r>
      <w:r w:rsidR="00600B70" w:rsidRPr="00AD596E">
        <w:rPr>
          <w:color w:val="000000" w:themeColor="text1"/>
          <w:szCs w:val="20"/>
        </w:rPr>
        <w:t>ключение договора:</w:t>
      </w:r>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t xml:space="preserve">у получателя субсидии должна отсутствовать неисполненная обязанность по уплате налогов, сборов, страховых взносов, пеней, штрафов, процентов, </w:t>
      </w:r>
      <w:r w:rsidRPr="00AD596E">
        <w:rPr>
          <w:color w:val="000000" w:themeColor="text1"/>
          <w:szCs w:val="20"/>
        </w:rPr>
        <w:lastRenderedPageBreak/>
        <w:t>подлежащих уплате в соответствии с законодательством Российской Федер</w:t>
      </w:r>
      <w:r w:rsidRPr="00AD596E">
        <w:rPr>
          <w:color w:val="000000" w:themeColor="text1"/>
          <w:szCs w:val="20"/>
        </w:rPr>
        <w:t>а</w:t>
      </w:r>
      <w:r w:rsidRPr="00AD596E">
        <w:rPr>
          <w:color w:val="000000" w:themeColor="text1"/>
          <w:szCs w:val="20"/>
        </w:rPr>
        <w:t>ции о налогах и сборах;</w:t>
      </w:r>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t>у получателя субсидии должна отсутствовать просроченная задолже</w:t>
      </w:r>
      <w:r w:rsidRPr="00AD596E">
        <w:rPr>
          <w:color w:val="000000" w:themeColor="text1"/>
          <w:szCs w:val="20"/>
        </w:rPr>
        <w:t>н</w:t>
      </w:r>
      <w:r w:rsidRPr="00AD596E">
        <w:rPr>
          <w:color w:val="000000" w:themeColor="text1"/>
          <w:szCs w:val="20"/>
        </w:rPr>
        <w:t>ность по возврату в бюджет района субсидий, бюджетных инвестиций и иная просроченная задолженность перед бюджетом района;</w:t>
      </w:r>
    </w:p>
    <w:p w:rsidR="00600B70" w:rsidRPr="003017E7" w:rsidRDefault="003017E7" w:rsidP="003017E7">
      <w:pPr>
        <w:autoSpaceDE w:val="0"/>
        <w:autoSpaceDN w:val="0"/>
        <w:adjustRightInd w:val="0"/>
        <w:jc w:val="both"/>
      </w:pPr>
      <w:r>
        <w:tab/>
      </w:r>
      <w:r w:rsidRPr="004F772A">
        <w:t>получатель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w:t>
      </w:r>
      <w:r w:rsidRPr="004F772A">
        <w:t>т</w:t>
      </w:r>
      <w:r w:rsidRPr="004F772A">
        <w:t>ренном законодательством Российской Федерации</w:t>
      </w:r>
      <w:r w:rsidR="00600B70" w:rsidRPr="004F772A">
        <w:rPr>
          <w:color w:val="000000" w:themeColor="text1"/>
          <w:szCs w:val="20"/>
        </w:rPr>
        <w:t>;</w:t>
      </w:r>
    </w:p>
    <w:p w:rsidR="00600B70" w:rsidRPr="00AD596E" w:rsidRDefault="00600B70" w:rsidP="00600B70">
      <w:pPr>
        <w:autoSpaceDE w:val="0"/>
        <w:autoSpaceDN w:val="0"/>
        <w:adjustRightInd w:val="0"/>
        <w:ind w:firstLine="709"/>
        <w:jc w:val="both"/>
        <w:rPr>
          <w:color w:val="000000" w:themeColor="text1"/>
          <w:szCs w:val="20"/>
        </w:rPr>
      </w:pPr>
      <w:proofErr w:type="gramStart"/>
      <w:r w:rsidRPr="00AD596E">
        <w:rPr>
          <w:color w:val="000000" w:themeColor="text1"/>
          <w:szCs w:val="20"/>
        </w:rPr>
        <w:t>получатель субсидии не должен являться иностранным юридическим л</w:t>
      </w:r>
      <w:r w:rsidRPr="00AD596E">
        <w:rPr>
          <w:color w:val="000000" w:themeColor="text1"/>
          <w:szCs w:val="20"/>
        </w:rPr>
        <w:t>и</w:t>
      </w:r>
      <w:r w:rsidRPr="00AD596E">
        <w:rPr>
          <w:color w:val="000000" w:themeColor="text1"/>
          <w:szCs w:val="20"/>
        </w:rPr>
        <w:t>цом, а также российским юридическим лицом, в уставном (складочном) кап</w:t>
      </w:r>
      <w:r w:rsidRPr="00AD596E">
        <w:rPr>
          <w:color w:val="000000" w:themeColor="text1"/>
          <w:szCs w:val="20"/>
        </w:rPr>
        <w:t>и</w:t>
      </w:r>
      <w:r w:rsidRPr="00AD596E">
        <w:rPr>
          <w:color w:val="000000" w:themeColor="text1"/>
          <w:szCs w:val="20"/>
        </w:rPr>
        <w:t>тале которого доля участия иностранных юридических лиц, местом регистр</w:t>
      </w:r>
      <w:r w:rsidRPr="00AD596E">
        <w:rPr>
          <w:color w:val="000000" w:themeColor="text1"/>
          <w:szCs w:val="20"/>
        </w:rPr>
        <w:t>а</w:t>
      </w:r>
      <w:r w:rsidRPr="00AD596E">
        <w:rPr>
          <w:color w:val="000000" w:themeColor="text1"/>
          <w:szCs w:val="20"/>
        </w:rPr>
        <w:t>ции которых является государство или территория, включенные в утвержда</w:t>
      </w:r>
      <w:r w:rsidRPr="00AD596E">
        <w:rPr>
          <w:color w:val="000000" w:themeColor="text1"/>
          <w:szCs w:val="20"/>
        </w:rPr>
        <w:t>е</w:t>
      </w:r>
      <w:r w:rsidRPr="00AD596E">
        <w:rPr>
          <w:color w:val="000000" w:themeColor="text1"/>
          <w:szCs w:val="20"/>
        </w:rPr>
        <w:t xml:space="preserve">мый Министерством финансов Российской Федерации </w:t>
      </w:r>
      <w:hyperlink r:id="rId16" w:history="1">
        <w:r w:rsidRPr="00AD596E">
          <w:rPr>
            <w:rStyle w:val="af9"/>
            <w:color w:val="000000" w:themeColor="text1"/>
            <w:szCs w:val="20"/>
            <w:u w:val="none"/>
          </w:rPr>
          <w:t>перечень</w:t>
        </w:r>
      </w:hyperlink>
      <w:r w:rsidRPr="00AD596E">
        <w:rPr>
          <w:color w:val="000000" w:themeColor="text1"/>
          <w:szCs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AD596E">
        <w:rPr>
          <w:color w:val="000000" w:themeColor="text1"/>
          <w:szCs w:val="20"/>
        </w:rPr>
        <w:t>) в отношении таких юр</w:t>
      </w:r>
      <w:r w:rsidRPr="00AD596E">
        <w:rPr>
          <w:color w:val="000000" w:themeColor="text1"/>
          <w:szCs w:val="20"/>
        </w:rPr>
        <w:t>и</w:t>
      </w:r>
      <w:r w:rsidRPr="00AD596E">
        <w:rPr>
          <w:color w:val="000000" w:themeColor="text1"/>
          <w:szCs w:val="20"/>
        </w:rPr>
        <w:t>дических лиц, в совокупности превышает 50 процентов;</w:t>
      </w:r>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t xml:space="preserve">получатель субсидии не должен получать средства </w:t>
      </w:r>
      <w:proofErr w:type="gramStart"/>
      <w:r w:rsidRPr="00AD596E">
        <w:rPr>
          <w:color w:val="000000" w:themeColor="text1"/>
          <w:szCs w:val="20"/>
        </w:rPr>
        <w:t>из бюджета района                     в соответствии с иными нормативными правовыми актами органов местного самоуправления района на цель</w:t>
      </w:r>
      <w:proofErr w:type="gramEnd"/>
      <w:r w:rsidRPr="00AD596E">
        <w:rPr>
          <w:color w:val="000000" w:themeColor="text1"/>
          <w:szCs w:val="20"/>
        </w:rPr>
        <w:t xml:space="preserve">, указанную в </w:t>
      </w:r>
      <w:hyperlink r:id="rId17" w:history="1">
        <w:r w:rsidRPr="00AD596E">
          <w:rPr>
            <w:rStyle w:val="af9"/>
            <w:color w:val="000000" w:themeColor="text1"/>
            <w:szCs w:val="20"/>
            <w:u w:val="none"/>
          </w:rPr>
          <w:t xml:space="preserve">пункте </w:t>
        </w:r>
      </w:hyperlink>
      <w:r w:rsidRPr="00AD596E">
        <w:rPr>
          <w:color w:val="000000" w:themeColor="text1"/>
          <w:szCs w:val="20"/>
        </w:rPr>
        <w:t>1.3 настоящего Порядка;</w:t>
      </w:r>
    </w:p>
    <w:p w:rsidR="00600B70" w:rsidRPr="00AD596E" w:rsidRDefault="00600B70" w:rsidP="00600B70">
      <w:pPr>
        <w:autoSpaceDE w:val="0"/>
        <w:autoSpaceDN w:val="0"/>
        <w:adjustRightInd w:val="0"/>
        <w:ind w:firstLine="709"/>
        <w:jc w:val="both"/>
        <w:rPr>
          <w:color w:val="000000" w:themeColor="text1"/>
          <w:szCs w:val="20"/>
        </w:rPr>
      </w:pPr>
      <w:r w:rsidRPr="00AD596E">
        <w:rPr>
          <w:color w:val="000000" w:themeColor="text1"/>
          <w:szCs w:val="20"/>
        </w:rPr>
        <w:t>наличие регистрации в установленном порядке.</w:t>
      </w:r>
    </w:p>
    <w:p w:rsidR="00600B70" w:rsidRPr="00AD596E" w:rsidRDefault="00E30D57" w:rsidP="00600B70">
      <w:pPr>
        <w:autoSpaceDE w:val="0"/>
        <w:autoSpaceDN w:val="0"/>
        <w:adjustRightInd w:val="0"/>
        <w:ind w:firstLine="709"/>
        <w:jc w:val="both"/>
        <w:rPr>
          <w:color w:val="000000" w:themeColor="text1"/>
          <w:szCs w:val="20"/>
        </w:rPr>
      </w:pPr>
      <w:r>
        <w:rPr>
          <w:color w:val="000000" w:themeColor="text1"/>
          <w:szCs w:val="20"/>
        </w:rPr>
        <w:t xml:space="preserve">2.17. </w:t>
      </w:r>
      <w:proofErr w:type="gramStart"/>
      <w:r w:rsidR="00600B70" w:rsidRPr="00AD596E">
        <w:rPr>
          <w:color w:val="000000" w:themeColor="text1"/>
          <w:szCs w:val="20"/>
        </w:rPr>
        <w:t>Перечисление средств субсидии осуществляется единовременно            на расчетный счет получателя субсидии, открытый в банке или иной кредитной организации, в течение 5 рабочих дней со дня заключения договора                                        с получателем субсидии.</w:t>
      </w:r>
      <w:proofErr w:type="gramEnd"/>
    </w:p>
    <w:p w:rsidR="00600B70" w:rsidRPr="00600B70" w:rsidRDefault="00600B70" w:rsidP="00600B70">
      <w:pPr>
        <w:autoSpaceDE w:val="0"/>
        <w:autoSpaceDN w:val="0"/>
        <w:adjustRightInd w:val="0"/>
        <w:ind w:firstLine="709"/>
        <w:jc w:val="both"/>
        <w:rPr>
          <w:szCs w:val="20"/>
        </w:rPr>
      </w:pPr>
    </w:p>
    <w:p w:rsidR="00600B70" w:rsidRPr="00600B70" w:rsidRDefault="00600B70" w:rsidP="00AD596E">
      <w:pPr>
        <w:autoSpaceDE w:val="0"/>
        <w:autoSpaceDN w:val="0"/>
        <w:adjustRightInd w:val="0"/>
        <w:ind w:firstLine="709"/>
        <w:jc w:val="center"/>
        <w:rPr>
          <w:b/>
          <w:szCs w:val="20"/>
        </w:rPr>
      </w:pPr>
      <w:r w:rsidRPr="00600B70">
        <w:rPr>
          <w:b/>
          <w:szCs w:val="20"/>
        </w:rPr>
        <w:t>III. Требования к отчетности</w:t>
      </w:r>
    </w:p>
    <w:p w:rsidR="00600B70" w:rsidRPr="00600B70" w:rsidRDefault="00600B70" w:rsidP="00600B70">
      <w:pPr>
        <w:autoSpaceDE w:val="0"/>
        <w:autoSpaceDN w:val="0"/>
        <w:adjustRightInd w:val="0"/>
        <w:ind w:firstLine="709"/>
        <w:jc w:val="both"/>
        <w:rPr>
          <w:szCs w:val="20"/>
        </w:rPr>
      </w:pPr>
    </w:p>
    <w:p w:rsidR="00600B70" w:rsidRPr="00600B70" w:rsidRDefault="00600B70" w:rsidP="00600B70">
      <w:pPr>
        <w:autoSpaceDE w:val="0"/>
        <w:autoSpaceDN w:val="0"/>
        <w:adjustRightInd w:val="0"/>
        <w:ind w:firstLine="709"/>
        <w:jc w:val="both"/>
        <w:rPr>
          <w:szCs w:val="20"/>
        </w:rPr>
      </w:pPr>
      <w:r w:rsidRPr="00600B70">
        <w:rPr>
          <w:szCs w:val="20"/>
        </w:rPr>
        <w:t>3.1. Предоставленная субсидия должна быть использована в сроки, пр</w:t>
      </w:r>
      <w:r w:rsidRPr="00600B70">
        <w:rPr>
          <w:szCs w:val="20"/>
        </w:rPr>
        <w:t>е</w:t>
      </w:r>
      <w:r w:rsidRPr="00600B70">
        <w:rPr>
          <w:szCs w:val="20"/>
        </w:rPr>
        <w:t>дусмотренные договором о предоставлении субсидии.</w:t>
      </w:r>
    </w:p>
    <w:p w:rsidR="00600B70" w:rsidRPr="004F772A" w:rsidRDefault="00600B70" w:rsidP="00600B70">
      <w:pPr>
        <w:autoSpaceDE w:val="0"/>
        <w:autoSpaceDN w:val="0"/>
        <w:adjustRightInd w:val="0"/>
        <w:ind w:firstLine="709"/>
        <w:jc w:val="both"/>
        <w:rPr>
          <w:szCs w:val="20"/>
        </w:rPr>
      </w:pPr>
      <w:r w:rsidRPr="00600B70">
        <w:rPr>
          <w:szCs w:val="20"/>
        </w:rPr>
        <w:t>3.2. Форма отчета об использовании субсидии, выделенной социально ориентированной некоммерческой организации, не являющейся государстве</w:t>
      </w:r>
      <w:r w:rsidRPr="00600B70">
        <w:rPr>
          <w:szCs w:val="20"/>
        </w:rPr>
        <w:t>н</w:t>
      </w:r>
      <w:r w:rsidRPr="00600B70">
        <w:rPr>
          <w:szCs w:val="20"/>
        </w:rPr>
        <w:t>ным (муниципальным) учреждением, за счет средств бюджета Нижневарто</w:t>
      </w:r>
      <w:r w:rsidRPr="00600B70">
        <w:rPr>
          <w:szCs w:val="20"/>
        </w:rPr>
        <w:t>в</w:t>
      </w:r>
      <w:r w:rsidRPr="00600B70">
        <w:rPr>
          <w:szCs w:val="20"/>
        </w:rPr>
        <w:t xml:space="preserve">ского </w:t>
      </w:r>
      <w:r w:rsidRPr="004F772A">
        <w:rPr>
          <w:szCs w:val="20"/>
        </w:rPr>
        <w:t xml:space="preserve">района устанавливается </w:t>
      </w:r>
      <w:r w:rsidR="00C9428B" w:rsidRPr="004F772A">
        <w:rPr>
          <w:szCs w:val="20"/>
        </w:rPr>
        <w:t>приложением к договору, заключаемому между</w:t>
      </w:r>
      <w:r w:rsidRPr="004F772A">
        <w:rPr>
          <w:szCs w:val="20"/>
        </w:rPr>
        <w:t xml:space="preserve"> администраци</w:t>
      </w:r>
      <w:r w:rsidR="00C9428B" w:rsidRPr="004F772A">
        <w:rPr>
          <w:szCs w:val="20"/>
        </w:rPr>
        <w:t>ей</w:t>
      </w:r>
      <w:r w:rsidRPr="004F772A">
        <w:rPr>
          <w:szCs w:val="20"/>
        </w:rPr>
        <w:t xml:space="preserve"> района</w:t>
      </w:r>
      <w:r w:rsidR="00C9428B" w:rsidRPr="004F772A">
        <w:rPr>
          <w:szCs w:val="20"/>
        </w:rPr>
        <w:t xml:space="preserve"> и получателем субсидии</w:t>
      </w:r>
      <w:r w:rsidRPr="004F772A">
        <w:rPr>
          <w:szCs w:val="20"/>
        </w:rPr>
        <w:t>:</w:t>
      </w:r>
    </w:p>
    <w:p w:rsidR="00E361E8" w:rsidRPr="004F772A" w:rsidRDefault="00E361E8" w:rsidP="00C9428B">
      <w:pPr>
        <w:pStyle w:val="ConsPlusNonformat0"/>
        <w:jc w:val="both"/>
        <w:rPr>
          <w:rFonts w:ascii="Times New Roman" w:hAnsi="Times New Roman"/>
          <w:sz w:val="28"/>
          <w:szCs w:val="24"/>
        </w:rPr>
      </w:pPr>
      <w:r w:rsidRPr="004F772A">
        <w:rPr>
          <w:rFonts w:ascii="Times New Roman" w:hAnsi="Times New Roman"/>
          <w:sz w:val="24"/>
          <w:szCs w:val="24"/>
        </w:rPr>
        <w:tab/>
      </w:r>
      <w:r w:rsidRPr="004F772A">
        <w:rPr>
          <w:rFonts w:ascii="Times New Roman" w:hAnsi="Times New Roman"/>
          <w:sz w:val="28"/>
          <w:szCs w:val="24"/>
        </w:rPr>
        <w:t xml:space="preserve">отчет о достижении </w:t>
      </w:r>
      <w:proofErr w:type="gramStart"/>
      <w:r w:rsidRPr="004F772A">
        <w:rPr>
          <w:rFonts w:ascii="Times New Roman" w:hAnsi="Times New Roman"/>
          <w:sz w:val="28"/>
          <w:szCs w:val="24"/>
        </w:rPr>
        <w:t>значений показателей результативности предоставления субсидии</w:t>
      </w:r>
      <w:proofErr w:type="gramEnd"/>
      <w:r w:rsidR="00C9428B" w:rsidRPr="004F772A">
        <w:rPr>
          <w:rFonts w:ascii="Times New Roman" w:hAnsi="Times New Roman"/>
          <w:sz w:val="28"/>
          <w:szCs w:val="24"/>
        </w:rPr>
        <w:t>;</w:t>
      </w:r>
    </w:p>
    <w:p w:rsidR="00E361E8" w:rsidRPr="004F772A" w:rsidRDefault="00E361E8" w:rsidP="00C9428B">
      <w:pPr>
        <w:pStyle w:val="ConsPlusNormal"/>
        <w:ind w:firstLine="567"/>
        <w:jc w:val="both"/>
        <w:outlineLvl w:val="1"/>
        <w:rPr>
          <w:rFonts w:ascii="Times New Roman" w:hAnsi="Times New Roman" w:cs="Times New Roman"/>
          <w:sz w:val="28"/>
          <w:szCs w:val="24"/>
        </w:rPr>
      </w:pPr>
      <w:r w:rsidRPr="004F772A">
        <w:rPr>
          <w:rFonts w:ascii="Times New Roman" w:hAnsi="Times New Roman" w:cs="Times New Roman"/>
          <w:sz w:val="28"/>
          <w:szCs w:val="24"/>
        </w:rPr>
        <w:t>отчет об использовании субсидии, выделенной социально ориентирова</w:t>
      </w:r>
      <w:r w:rsidRPr="004F772A">
        <w:rPr>
          <w:rFonts w:ascii="Times New Roman" w:hAnsi="Times New Roman" w:cs="Times New Roman"/>
          <w:sz w:val="28"/>
          <w:szCs w:val="24"/>
        </w:rPr>
        <w:t>н</w:t>
      </w:r>
      <w:r w:rsidRPr="004F772A">
        <w:rPr>
          <w:rFonts w:ascii="Times New Roman" w:hAnsi="Times New Roman" w:cs="Times New Roman"/>
          <w:sz w:val="28"/>
          <w:szCs w:val="24"/>
        </w:rPr>
        <w:t>ной некоммерческой организации, не являющейся государственным (муниц</w:t>
      </w:r>
      <w:r w:rsidRPr="004F772A">
        <w:rPr>
          <w:rFonts w:ascii="Times New Roman" w:hAnsi="Times New Roman" w:cs="Times New Roman"/>
          <w:sz w:val="28"/>
          <w:szCs w:val="24"/>
        </w:rPr>
        <w:t>и</w:t>
      </w:r>
      <w:r w:rsidRPr="004F772A">
        <w:rPr>
          <w:rFonts w:ascii="Times New Roman" w:hAnsi="Times New Roman" w:cs="Times New Roman"/>
          <w:sz w:val="28"/>
          <w:szCs w:val="24"/>
        </w:rPr>
        <w:t>пальным) учреждением, за счет средств бюджета Нижневартовского района</w:t>
      </w:r>
      <w:r w:rsidR="00C9428B" w:rsidRPr="004F772A">
        <w:rPr>
          <w:rFonts w:ascii="Times New Roman" w:hAnsi="Times New Roman" w:cs="Times New Roman"/>
          <w:sz w:val="28"/>
          <w:szCs w:val="24"/>
        </w:rPr>
        <w:t>.</w:t>
      </w:r>
    </w:p>
    <w:p w:rsidR="00600B70" w:rsidRPr="00600B70" w:rsidRDefault="00600B70" w:rsidP="00600B70">
      <w:pPr>
        <w:autoSpaceDE w:val="0"/>
        <w:autoSpaceDN w:val="0"/>
        <w:adjustRightInd w:val="0"/>
        <w:ind w:firstLine="709"/>
        <w:jc w:val="both"/>
        <w:rPr>
          <w:szCs w:val="20"/>
        </w:rPr>
      </w:pPr>
      <w:r w:rsidRPr="004F772A">
        <w:rPr>
          <w:szCs w:val="20"/>
        </w:rPr>
        <w:t>3.3. Отчет об использовании субсидии представляется в срок не позднее</w:t>
      </w:r>
      <w:r w:rsidRPr="00600B70">
        <w:rPr>
          <w:szCs w:val="20"/>
        </w:rPr>
        <w:t xml:space="preserve"> 15 декабря текущего года и направляется в управление учета и отчетности а</w:t>
      </w:r>
      <w:r w:rsidRPr="00600B70">
        <w:rPr>
          <w:szCs w:val="20"/>
        </w:rPr>
        <w:t>д</w:t>
      </w:r>
      <w:r w:rsidRPr="00600B70">
        <w:rPr>
          <w:szCs w:val="20"/>
        </w:rPr>
        <w:t>министрации района.</w:t>
      </w:r>
    </w:p>
    <w:p w:rsidR="00600B70" w:rsidRPr="00600B70" w:rsidRDefault="00600B70" w:rsidP="00600B70">
      <w:pPr>
        <w:autoSpaceDE w:val="0"/>
        <w:autoSpaceDN w:val="0"/>
        <w:adjustRightInd w:val="0"/>
        <w:ind w:firstLine="709"/>
        <w:jc w:val="both"/>
        <w:rPr>
          <w:szCs w:val="20"/>
        </w:rPr>
      </w:pPr>
    </w:p>
    <w:p w:rsidR="00600B70" w:rsidRPr="00600B70" w:rsidRDefault="00600B70" w:rsidP="00AD596E">
      <w:pPr>
        <w:autoSpaceDE w:val="0"/>
        <w:autoSpaceDN w:val="0"/>
        <w:adjustRightInd w:val="0"/>
        <w:ind w:firstLine="709"/>
        <w:jc w:val="center"/>
        <w:rPr>
          <w:b/>
          <w:szCs w:val="20"/>
        </w:rPr>
      </w:pPr>
      <w:r w:rsidRPr="00600B70">
        <w:rPr>
          <w:b/>
          <w:szCs w:val="20"/>
        </w:rPr>
        <w:t xml:space="preserve">IV. Требования об осуществлении </w:t>
      </w:r>
      <w:proofErr w:type="gramStart"/>
      <w:r w:rsidRPr="00600B70">
        <w:rPr>
          <w:b/>
          <w:szCs w:val="20"/>
        </w:rPr>
        <w:t>контроля за</w:t>
      </w:r>
      <w:proofErr w:type="gramEnd"/>
      <w:r w:rsidRPr="00600B70">
        <w:rPr>
          <w:b/>
          <w:szCs w:val="20"/>
        </w:rPr>
        <w:t xml:space="preserve"> соблюдением условий, целей и порядка предоставления субсидий и ответственности за их нар</w:t>
      </w:r>
      <w:r w:rsidRPr="00600B70">
        <w:rPr>
          <w:b/>
          <w:szCs w:val="20"/>
        </w:rPr>
        <w:t>у</w:t>
      </w:r>
      <w:r w:rsidRPr="00600B70">
        <w:rPr>
          <w:b/>
          <w:szCs w:val="20"/>
        </w:rPr>
        <w:t>шение</w:t>
      </w:r>
    </w:p>
    <w:p w:rsidR="00600B70" w:rsidRPr="00600B70" w:rsidRDefault="00600B70" w:rsidP="00600B70">
      <w:pPr>
        <w:autoSpaceDE w:val="0"/>
        <w:autoSpaceDN w:val="0"/>
        <w:adjustRightInd w:val="0"/>
        <w:ind w:firstLine="709"/>
        <w:jc w:val="both"/>
        <w:rPr>
          <w:szCs w:val="20"/>
        </w:rPr>
      </w:pPr>
    </w:p>
    <w:p w:rsidR="00600B70" w:rsidRPr="00600B70" w:rsidRDefault="00600B70" w:rsidP="00600B70">
      <w:pPr>
        <w:autoSpaceDE w:val="0"/>
        <w:autoSpaceDN w:val="0"/>
        <w:adjustRightInd w:val="0"/>
        <w:ind w:firstLine="709"/>
        <w:jc w:val="both"/>
        <w:rPr>
          <w:szCs w:val="20"/>
        </w:rPr>
      </w:pPr>
      <w:r w:rsidRPr="00600B70">
        <w:rPr>
          <w:szCs w:val="20"/>
        </w:rPr>
        <w:t>4.1. Администрация района принимает следующие меры:</w:t>
      </w:r>
    </w:p>
    <w:p w:rsidR="00600B70" w:rsidRPr="00600B70" w:rsidRDefault="00600B70" w:rsidP="00600B70">
      <w:pPr>
        <w:autoSpaceDE w:val="0"/>
        <w:autoSpaceDN w:val="0"/>
        <w:adjustRightInd w:val="0"/>
        <w:ind w:firstLine="709"/>
        <w:jc w:val="both"/>
        <w:rPr>
          <w:szCs w:val="20"/>
        </w:rPr>
      </w:pPr>
      <w:r w:rsidRPr="00600B70">
        <w:rPr>
          <w:szCs w:val="20"/>
        </w:rPr>
        <w:t>запрашивает у получателя субсидии финансовые и иные документы, к</w:t>
      </w:r>
      <w:r w:rsidRPr="00600B70">
        <w:rPr>
          <w:szCs w:val="20"/>
        </w:rPr>
        <w:t>а</w:t>
      </w:r>
      <w:r w:rsidRPr="00600B70">
        <w:rPr>
          <w:szCs w:val="20"/>
        </w:rPr>
        <w:t>сающиеся реализации мероприятий, утверждает отчеты об использовании су</w:t>
      </w:r>
      <w:r w:rsidRPr="00600B70">
        <w:rPr>
          <w:szCs w:val="20"/>
        </w:rPr>
        <w:t>б</w:t>
      </w:r>
      <w:r w:rsidRPr="00600B70">
        <w:rPr>
          <w:szCs w:val="20"/>
        </w:rPr>
        <w:t>сидии;</w:t>
      </w:r>
    </w:p>
    <w:p w:rsidR="00600B70" w:rsidRPr="00600B70" w:rsidRDefault="00600B70" w:rsidP="00600B70">
      <w:pPr>
        <w:autoSpaceDE w:val="0"/>
        <w:autoSpaceDN w:val="0"/>
        <w:adjustRightInd w:val="0"/>
        <w:ind w:firstLine="709"/>
        <w:jc w:val="both"/>
        <w:rPr>
          <w:szCs w:val="20"/>
        </w:rPr>
      </w:pPr>
      <w:r w:rsidRPr="00600B70">
        <w:rPr>
          <w:szCs w:val="20"/>
        </w:rPr>
        <w:t>проводит проверку документов, представленных некоммерческой орган</w:t>
      </w:r>
      <w:r w:rsidRPr="00600B70">
        <w:rPr>
          <w:szCs w:val="20"/>
        </w:rPr>
        <w:t>и</w:t>
      </w:r>
      <w:r w:rsidRPr="00600B70">
        <w:rPr>
          <w:szCs w:val="20"/>
        </w:rPr>
        <w:t xml:space="preserve">зацией, в подтверждение расходования субсидии исключительно </w:t>
      </w:r>
      <w:r w:rsidR="00AD596E">
        <w:rPr>
          <w:szCs w:val="20"/>
        </w:rPr>
        <w:t xml:space="preserve">                           </w:t>
      </w:r>
      <w:r w:rsidRPr="00600B70">
        <w:rPr>
          <w:szCs w:val="20"/>
        </w:rPr>
        <w:t>на реализацию социальных мероприятий, а также проверку фактической реал</w:t>
      </w:r>
      <w:r w:rsidRPr="00600B70">
        <w:rPr>
          <w:szCs w:val="20"/>
        </w:rPr>
        <w:t>и</w:t>
      </w:r>
      <w:r w:rsidRPr="00600B70">
        <w:rPr>
          <w:szCs w:val="20"/>
        </w:rPr>
        <w:t>зации данных мероприятий.</w:t>
      </w:r>
    </w:p>
    <w:p w:rsidR="00600B70" w:rsidRPr="00600B70" w:rsidRDefault="00600B70" w:rsidP="00600B70">
      <w:pPr>
        <w:autoSpaceDE w:val="0"/>
        <w:autoSpaceDN w:val="0"/>
        <w:adjustRightInd w:val="0"/>
        <w:ind w:firstLine="709"/>
        <w:jc w:val="both"/>
        <w:rPr>
          <w:szCs w:val="20"/>
        </w:rPr>
      </w:pPr>
      <w:r w:rsidRPr="00600B70">
        <w:rPr>
          <w:szCs w:val="20"/>
        </w:rPr>
        <w:t xml:space="preserve">4.2. </w:t>
      </w:r>
      <w:proofErr w:type="gramStart"/>
      <w:r w:rsidRPr="00600B70">
        <w:rPr>
          <w:szCs w:val="20"/>
        </w:rPr>
        <w:t>Администрация района в лице управления учета и отчетности адм</w:t>
      </w:r>
      <w:r w:rsidRPr="00600B70">
        <w:rPr>
          <w:szCs w:val="20"/>
        </w:rPr>
        <w:t>и</w:t>
      </w:r>
      <w:r w:rsidRPr="00600B70">
        <w:rPr>
          <w:szCs w:val="20"/>
        </w:rPr>
        <w:t>нистрации района, управления организации деятельности администрации ра</w:t>
      </w:r>
      <w:r w:rsidRPr="00600B70">
        <w:rPr>
          <w:szCs w:val="20"/>
        </w:rPr>
        <w:t>й</w:t>
      </w:r>
      <w:r w:rsidRPr="00600B70">
        <w:rPr>
          <w:szCs w:val="20"/>
        </w:rPr>
        <w:t>она и органы муниципального финансового контроля осуществляют проверку и контроль за соблюдением условий, целей и порядка предоставления субсидий получателями субсидий.</w:t>
      </w:r>
      <w:proofErr w:type="gramEnd"/>
    </w:p>
    <w:p w:rsidR="00600B70" w:rsidRPr="00600B70" w:rsidRDefault="00600B70" w:rsidP="00600B70">
      <w:pPr>
        <w:autoSpaceDE w:val="0"/>
        <w:autoSpaceDN w:val="0"/>
        <w:adjustRightInd w:val="0"/>
        <w:ind w:firstLine="709"/>
        <w:jc w:val="both"/>
        <w:rPr>
          <w:szCs w:val="20"/>
        </w:rPr>
      </w:pPr>
      <w:r w:rsidRPr="00600B70">
        <w:rPr>
          <w:szCs w:val="20"/>
        </w:rPr>
        <w:t>4.3. Получатель субсидии:</w:t>
      </w:r>
    </w:p>
    <w:p w:rsidR="00600B70" w:rsidRPr="00600B70" w:rsidRDefault="00600B70" w:rsidP="00600B70">
      <w:pPr>
        <w:autoSpaceDE w:val="0"/>
        <w:autoSpaceDN w:val="0"/>
        <w:adjustRightInd w:val="0"/>
        <w:ind w:firstLine="709"/>
        <w:jc w:val="both"/>
        <w:rPr>
          <w:szCs w:val="20"/>
        </w:rPr>
      </w:pPr>
      <w:proofErr w:type="gramStart"/>
      <w:r w:rsidRPr="00600B70">
        <w:rPr>
          <w:szCs w:val="20"/>
        </w:rPr>
        <w:t>дает письменное согласие на осуществление главным распорядителем бюджетных средств, предоставившим субсидию и органами муниципального финансового контроля и проверок соблюдения получателем субсидии условий, целей и порядка предоставления субсидии;</w:t>
      </w:r>
      <w:proofErr w:type="gramEnd"/>
    </w:p>
    <w:p w:rsidR="00600B70" w:rsidRPr="00600B70" w:rsidRDefault="00600B70" w:rsidP="00600B70">
      <w:pPr>
        <w:autoSpaceDE w:val="0"/>
        <w:autoSpaceDN w:val="0"/>
        <w:adjustRightInd w:val="0"/>
        <w:ind w:firstLine="709"/>
        <w:jc w:val="both"/>
        <w:rPr>
          <w:szCs w:val="20"/>
        </w:rPr>
      </w:pPr>
      <w:proofErr w:type="gramStart"/>
      <w:r w:rsidRPr="00600B70">
        <w:rPr>
          <w:szCs w:val="20"/>
        </w:rPr>
        <w:t>представляет в администрацию района документы для осуществления администрацией района и органами муниципального финансового контроля проверок соблюдения некоммерческой организацией условий, целей и порядка предоставления субсидии;</w:t>
      </w:r>
      <w:proofErr w:type="gramEnd"/>
    </w:p>
    <w:p w:rsidR="00600B70" w:rsidRPr="00600B70" w:rsidRDefault="00600B70" w:rsidP="00600B70">
      <w:pPr>
        <w:autoSpaceDE w:val="0"/>
        <w:autoSpaceDN w:val="0"/>
        <w:adjustRightInd w:val="0"/>
        <w:ind w:firstLine="709"/>
        <w:jc w:val="both"/>
        <w:rPr>
          <w:szCs w:val="20"/>
        </w:rPr>
      </w:pPr>
      <w:r w:rsidRPr="00600B70">
        <w:rPr>
          <w:szCs w:val="20"/>
        </w:rPr>
        <w:t>обеспечивает достижение значений показателей результативности (цел</w:t>
      </w:r>
      <w:r w:rsidRPr="00600B70">
        <w:rPr>
          <w:szCs w:val="20"/>
        </w:rPr>
        <w:t>е</w:t>
      </w:r>
      <w:r w:rsidRPr="00600B70">
        <w:rPr>
          <w:szCs w:val="20"/>
        </w:rPr>
        <w:t>вых показателей) предоставления субсидии, установленных договором на пр</w:t>
      </w:r>
      <w:r w:rsidRPr="00600B70">
        <w:rPr>
          <w:szCs w:val="20"/>
        </w:rPr>
        <w:t>е</w:t>
      </w:r>
      <w:r w:rsidRPr="00600B70">
        <w:rPr>
          <w:szCs w:val="20"/>
        </w:rPr>
        <w:t>доставление субсидии;</w:t>
      </w:r>
    </w:p>
    <w:p w:rsidR="00600B70" w:rsidRPr="00600B70" w:rsidRDefault="00600B70" w:rsidP="00600B70">
      <w:pPr>
        <w:autoSpaceDE w:val="0"/>
        <w:autoSpaceDN w:val="0"/>
        <w:adjustRightInd w:val="0"/>
        <w:ind w:firstLine="709"/>
        <w:jc w:val="both"/>
        <w:rPr>
          <w:szCs w:val="20"/>
        </w:rPr>
      </w:pPr>
      <w:r w:rsidRPr="00600B70">
        <w:rPr>
          <w:szCs w:val="20"/>
        </w:rPr>
        <w:t>осуществляет расходы в соответствии с договором о предоставлении су</w:t>
      </w:r>
      <w:r w:rsidRPr="00600B70">
        <w:rPr>
          <w:szCs w:val="20"/>
        </w:rPr>
        <w:t>б</w:t>
      </w:r>
      <w:r w:rsidRPr="00600B70">
        <w:rPr>
          <w:szCs w:val="20"/>
        </w:rPr>
        <w:t>сидии, планом мероприятий и сметой расходов на реализацию мероприятий (программ) социальной направленности для жителей района;</w:t>
      </w:r>
    </w:p>
    <w:p w:rsidR="00600B70" w:rsidRPr="00600B70" w:rsidRDefault="00600B70" w:rsidP="00600B70">
      <w:pPr>
        <w:autoSpaceDE w:val="0"/>
        <w:autoSpaceDN w:val="0"/>
        <w:adjustRightInd w:val="0"/>
        <w:ind w:firstLine="709"/>
        <w:jc w:val="both"/>
        <w:rPr>
          <w:szCs w:val="20"/>
        </w:rPr>
      </w:pPr>
      <w:r w:rsidRPr="00600B70">
        <w:rPr>
          <w:szCs w:val="20"/>
        </w:rPr>
        <w:t>представляет в структурное подразделение администрации района, ос</w:t>
      </w:r>
      <w:r w:rsidRPr="00600B70">
        <w:rPr>
          <w:szCs w:val="20"/>
        </w:rPr>
        <w:t>у</w:t>
      </w:r>
      <w:r w:rsidRPr="00600B70">
        <w:rPr>
          <w:szCs w:val="20"/>
        </w:rPr>
        <w:t xml:space="preserve">ществляющее </w:t>
      </w:r>
      <w:proofErr w:type="gramStart"/>
      <w:r w:rsidRPr="00600B70">
        <w:rPr>
          <w:szCs w:val="20"/>
        </w:rPr>
        <w:t>контроль за</w:t>
      </w:r>
      <w:proofErr w:type="gramEnd"/>
      <w:r w:rsidRPr="00600B70">
        <w:rPr>
          <w:szCs w:val="20"/>
        </w:rPr>
        <w:t xml:space="preserve"> выполнением договора, отчет об использовании су</w:t>
      </w:r>
      <w:r w:rsidRPr="00600B70">
        <w:rPr>
          <w:szCs w:val="20"/>
        </w:rPr>
        <w:t>б</w:t>
      </w:r>
      <w:r w:rsidRPr="00600B70">
        <w:rPr>
          <w:szCs w:val="20"/>
        </w:rPr>
        <w:t>сидии.</w:t>
      </w:r>
    </w:p>
    <w:p w:rsidR="00600B70" w:rsidRPr="00600B70" w:rsidRDefault="00600B70" w:rsidP="00600B70">
      <w:pPr>
        <w:autoSpaceDE w:val="0"/>
        <w:autoSpaceDN w:val="0"/>
        <w:adjustRightInd w:val="0"/>
        <w:ind w:firstLine="709"/>
        <w:jc w:val="both"/>
        <w:rPr>
          <w:szCs w:val="20"/>
        </w:rPr>
      </w:pPr>
      <w:r w:rsidRPr="00600B70">
        <w:rPr>
          <w:szCs w:val="20"/>
        </w:rPr>
        <w:t>4.4. За счет предоставленных субсидий некоммерческим организациям запрещается осуществлять:</w:t>
      </w:r>
    </w:p>
    <w:p w:rsidR="00600B70" w:rsidRPr="00600B70" w:rsidRDefault="00600B70" w:rsidP="00600B70">
      <w:pPr>
        <w:autoSpaceDE w:val="0"/>
        <w:autoSpaceDN w:val="0"/>
        <w:adjustRightInd w:val="0"/>
        <w:ind w:firstLine="709"/>
        <w:jc w:val="both"/>
        <w:rPr>
          <w:szCs w:val="20"/>
        </w:rPr>
      </w:pPr>
      <w:proofErr w:type="gramStart"/>
      <w:r w:rsidRPr="00600B70">
        <w:rPr>
          <w:szCs w:val="20"/>
        </w:rPr>
        <w:t>приобретение иностранной валюты, за исключением операций, осущест</w:t>
      </w:r>
      <w:r w:rsidRPr="00600B70">
        <w:rPr>
          <w:szCs w:val="20"/>
        </w:rPr>
        <w:t>в</w:t>
      </w:r>
      <w:r w:rsidRPr="00600B70">
        <w:rPr>
          <w:szCs w:val="20"/>
        </w:rPr>
        <w:t>ляемых в соответствии с валютным законодательством Российской Федерации при закупке (поставке) высокотехнологичного импортного оборудования, с</w:t>
      </w:r>
      <w:r w:rsidRPr="00600B70">
        <w:rPr>
          <w:szCs w:val="20"/>
        </w:rPr>
        <w:t>ы</w:t>
      </w:r>
      <w:r w:rsidRPr="00600B70">
        <w:rPr>
          <w:szCs w:val="20"/>
        </w:rPr>
        <w:t>рья и комплектующих изделий, а также связанных с достижением целей пр</w:t>
      </w:r>
      <w:r w:rsidRPr="00600B70">
        <w:rPr>
          <w:szCs w:val="20"/>
        </w:rPr>
        <w:t>е</w:t>
      </w:r>
      <w:r w:rsidRPr="00600B70">
        <w:rPr>
          <w:szCs w:val="20"/>
        </w:rPr>
        <w:t>доставления указанных средств иных операций, определенных нормативными правовыми актами, муниципальными правовыми актами, регулирующими п</w:t>
      </w:r>
      <w:r w:rsidRPr="00600B70">
        <w:rPr>
          <w:szCs w:val="20"/>
        </w:rPr>
        <w:t>о</w:t>
      </w:r>
      <w:r w:rsidRPr="00600B70">
        <w:rPr>
          <w:szCs w:val="20"/>
        </w:rPr>
        <w:lastRenderedPageBreak/>
        <w:t>рядок предоставления субсидий некоммерческим организациям, не являющи</w:t>
      </w:r>
      <w:r w:rsidRPr="00600B70">
        <w:rPr>
          <w:szCs w:val="20"/>
        </w:rPr>
        <w:t>м</w:t>
      </w:r>
      <w:r w:rsidRPr="00600B70">
        <w:rPr>
          <w:szCs w:val="20"/>
        </w:rPr>
        <w:t>ся государственными (муниципальными) учреждениями;</w:t>
      </w:r>
      <w:proofErr w:type="gramEnd"/>
    </w:p>
    <w:p w:rsidR="00600B70" w:rsidRPr="00600B70" w:rsidRDefault="00600B70" w:rsidP="00600B70">
      <w:pPr>
        <w:autoSpaceDE w:val="0"/>
        <w:autoSpaceDN w:val="0"/>
        <w:adjustRightInd w:val="0"/>
        <w:ind w:firstLine="709"/>
        <w:jc w:val="both"/>
        <w:rPr>
          <w:szCs w:val="20"/>
        </w:rPr>
      </w:pPr>
      <w:r w:rsidRPr="00600B70">
        <w:rPr>
          <w:szCs w:val="20"/>
        </w:rPr>
        <w:t>расходы, связанные с осуществлением предпринимательской деятельн</w:t>
      </w:r>
      <w:r w:rsidRPr="00600B70">
        <w:rPr>
          <w:szCs w:val="20"/>
        </w:rPr>
        <w:t>о</w:t>
      </w:r>
      <w:r w:rsidRPr="00600B70">
        <w:rPr>
          <w:szCs w:val="20"/>
        </w:rPr>
        <w:t>сти и оказанием помощи коммерческим организациям;</w:t>
      </w:r>
    </w:p>
    <w:p w:rsidR="002E390C" w:rsidRPr="004F772A" w:rsidRDefault="00600B70" w:rsidP="00600B70">
      <w:pPr>
        <w:autoSpaceDE w:val="0"/>
        <w:autoSpaceDN w:val="0"/>
        <w:adjustRightInd w:val="0"/>
        <w:ind w:firstLine="709"/>
        <w:jc w:val="both"/>
        <w:rPr>
          <w:szCs w:val="20"/>
        </w:rPr>
      </w:pPr>
      <w:r w:rsidRPr="004F772A">
        <w:rPr>
          <w:szCs w:val="20"/>
        </w:rPr>
        <w:t xml:space="preserve">расходы, </w:t>
      </w:r>
      <w:r w:rsidR="002E390C" w:rsidRPr="004F772A">
        <w:rPr>
          <w:szCs w:val="20"/>
        </w:rPr>
        <w:t>непосредственно не связанные с реализацией мероприятий (пр</w:t>
      </w:r>
      <w:r w:rsidR="002E390C" w:rsidRPr="004F772A">
        <w:rPr>
          <w:szCs w:val="20"/>
        </w:rPr>
        <w:t>о</w:t>
      </w:r>
      <w:r w:rsidR="002E390C" w:rsidRPr="004F772A">
        <w:rPr>
          <w:szCs w:val="20"/>
        </w:rPr>
        <w:t>грамм);</w:t>
      </w:r>
    </w:p>
    <w:p w:rsidR="00600B70" w:rsidRPr="004F772A" w:rsidRDefault="00600B70" w:rsidP="00600B70">
      <w:pPr>
        <w:autoSpaceDE w:val="0"/>
        <w:autoSpaceDN w:val="0"/>
        <w:adjustRightInd w:val="0"/>
        <w:ind w:firstLine="709"/>
        <w:jc w:val="both"/>
        <w:rPr>
          <w:szCs w:val="20"/>
        </w:rPr>
      </w:pPr>
      <w:r w:rsidRPr="004F772A">
        <w:rPr>
          <w:szCs w:val="20"/>
        </w:rPr>
        <w:t>расходы на поддержку политических партий</w:t>
      </w:r>
      <w:r w:rsidR="002E390C" w:rsidRPr="004F772A">
        <w:rPr>
          <w:szCs w:val="20"/>
        </w:rPr>
        <w:t>,</w:t>
      </w:r>
      <w:r w:rsidRPr="004F772A">
        <w:rPr>
          <w:szCs w:val="20"/>
        </w:rPr>
        <w:t xml:space="preserve"> избирательных кампаний</w:t>
      </w:r>
      <w:r w:rsidR="002E390C" w:rsidRPr="004F772A">
        <w:rPr>
          <w:szCs w:val="20"/>
        </w:rPr>
        <w:t xml:space="preserve"> и акций</w:t>
      </w:r>
      <w:r w:rsidRPr="004F772A">
        <w:rPr>
          <w:szCs w:val="20"/>
        </w:rPr>
        <w:t>;</w:t>
      </w:r>
    </w:p>
    <w:p w:rsidR="00600B70" w:rsidRPr="004F772A" w:rsidRDefault="00600B70" w:rsidP="00600B70">
      <w:pPr>
        <w:autoSpaceDE w:val="0"/>
        <w:autoSpaceDN w:val="0"/>
        <w:adjustRightInd w:val="0"/>
        <w:ind w:firstLine="709"/>
        <w:jc w:val="both"/>
        <w:rPr>
          <w:szCs w:val="20"/>
        </w:rPr>
      </w:pPr>
      <w:r w:rsidRPr="004F772A">
        <w:rPr>
          <w:szCs w:val="20"/>
        </w:rPr>
        <w:t xml:space="preserve">расходы на </w:t>
      </w:r>
      <w:r w:rsidR="002E390C" w:rsidRPr="004F772A">
        <w:rPr>
          <w:szCs w:val="20"/>
        </w:rPr>
        <w:t xml:space="preserve">подготовку и </w:t>
      </w:r>
      <w:r w:rsidRPr="004F772A">
        <w:rPr>
          <w:szCs w:val="20"/>
        </w:rPr>
        <w:t>проведение митингов, демонстраций, шествий, пикетирований;</w:t>
      </w:r>
    </w:p>
    <w:p w:rsidR="00600B70" w:rsidRPr="004F772A" w:rsidRDefault="00600B70" w:rsidP="00600B70">
      <w:pPr>
        <w:autoSpaceDE w:val="0"/>
        <w:autoSpaceDN w:val="0"/>
        <w:adjustRightInd w:val="0"/>
        <w:ind w:firstLine="709"/>
        <w:jc w:val="both"/>
        <w:rPr>
          <w:szCs w:val="20"/>
        </w:rPr>
      </w:pPr>
      <w:r w:rsidRPr="004F772A">
        <w:rPr>
          <w:szCs w:val="20"/>
        </w:rPr>
        <w:t>расходы на фундаментальные научные исследования;</w:t>
      </w:r>
    </w:p>
    <w:p w:rsidR="00600B70" w:rsidRPr="004F772A" w:rsidRDefault="00600B70" w:rsidP="00600B70">
      <w:pPr>
        <w:autoSpaceDE w:val="0"/>
        <w:autoSpaceDN w:val="0"/>
        <w:adjustRightInd w:val="0"/>
        <w:ind w:firstLine="709"/>
        <w:jc w:val="both"/>
        <w:rPr>
          <w:szCs w:val="20"/>
        </w:rPr>
      </w:pPr>
      <w:r w:rsidRPr="004F772A">
        <w:rPr>
          <w:szCs w:val="20"/>
        </w:rPr>
        <w:t>расходы на приобретение алкогольной и табачной продукции</w:t>
      </w:r>
      <w:r w:rsidR="002E390C" w:rsidRPr="004F772A">
        <w:rPr>
          <w:szCs w:val="20"/>
        </w:rPr>
        <w:t>, а также т</w:t>
      </w:r>
      <w:r w:rsidR="002E390C" w:rsidRPr="004F772A">
        <w:rPr>
          <w:szCs w:val="20"/>
        </w:rPr>
        <w:t>о</w:t>
      </w:r>
      <w:r w:rsidR="002E390C" w:rsidRPr="004F772A">
        <w:rPr>
          <w:szCs w:val="20"/>
        </w:rPr>
        <w:t>варов, которые являются предметами роскоши</w:t>
      </w:r>
      <w:r w:rsidRPr="004F772A">
        <w:rPr>
          <w:szCs w:val="20"/>
        </w:rPr>
        <w:t>;</w:t>
      </w:r>
    </w:p>
    <w:p w:rsidR="002E390C" w:rsidRPr="004F772A" w:rsidRDefault="002E390C" w:rsidP="00600B70">
      <w:pPr>
        <w:autoSpaceDE w:val="0"/>
        <w:autoSpaceDN w:val="0"/>
        <w:adjustRightInd w:val="0"/>
        <w:ind w:firstLine="709"/>
        <w:jc w:val="both"/>
        <w:rPr>
          <w:szCs w:val="20"/>
        </w:rPr>
      </w:pPr>
      <w:r w:rsidRPr="004F772A">
        <w:rPr>
          <w:szCs w:val="20"/>
        </w:rPr>
        <w:t>погашение задолженности организации;</w:t>
      </w:r>
    </w:p>
    <w:p w:rsidR="00600B70" w:rsidRPr="00600B70" w:rsidRDefault="00600B70" w:rsidP="00600B70">
      <w:pPr>
        <w:autoSpaceDE w:val="0"/>
        <w:autoSpaceDN w:val="0"/>
        <w:adjustRightInd w:val="0"/>
        <w:ind w:firstLine="709"/>
        <w:jc w:val="both"/>
        <w:rPr>
          <w:szCs w:val="20"/>
        </w:rPr>
      </w:pPr>
      <w:r w:rsidRPr="004F772A">
        <w:rPr>
          <w:szCs w:val="20"/>
        </w:rPr>
        <w:t>уплату штрафов</w:t>
      </w:r>
      <w:r w:rsidR="002E390C" w:rsidRPr="004F772A">
        <w:rPr>
          <w:szCs w:val="20"/>
        </w:rPr>
        <w:t>, пени</w:t>
      </w:r>
      <w:r w:rsidRPr="004F772A">
        <w:rPr>
          <w:szCs w:val="20"/>
        </w:rPr>
        <w:t>.</w:t>
      </w:r>
    </w:p>
    <w:p w:rsidR="00600B70" w:rsidRPr="00600B70" w:rsidRDefault="00600B70" w:rsidP="00600B70">
      <w:pPr>
        <w:autoSpaceDE w:val="0"/>
        <w:autoSpaceDN w:val="0"/>
        <w:adjustRightInd w:val="0"/>
        <w:ind w:firstLine="709"/>
        <w:jc w:val="both"/>
        <w:rPr>
          <w:szCs w:val="20"/>
        </w:rPr>
      </w:pPr>
      <w:r w:rsidRPr="00600B70">
        <w:rPr>
          <w:szCs w:val="20"/>
        </w:rPr>
        <w:t>Возмещение расходов на оказанные услуги и товары, приобретенные          до момента предоставления субсидии некоммерческой организации,                            не предусмотрено.</w:t>
      </w:r>
    </w:p>
    <w:p w:rsidR="00600B70" w:rsidRPr="00600B70" w:rsidRDefault="00600B70" w:rsidP="00600B70">
      <w:pPr>
        <w:autoSpaceDE w:val="0"/>
        <w:autoSpaceDN w:val="0"/>
        <w:adjustRightInd w:val="0"/>
        <w:ind w:firstLine="709"/>
        <w:jc w:val="both"/>
        <w:rPr>
          <w:szCs w:val="20"/>
        </w:rPr>
      </w:pPr>
      <w:r w:rsidRPr="00600B70">
        <w:rPr>
          <w:szCs w:val="20"/>
        </w:rPr>
        <w:t>4.5. Субсидия подлежит возврату получателем субсидии в случае:</w:t>
      </w:r>
    </w:p>
    <w:p w:rsidR="00600B70" w:rsidRPr="00600B70" w:rsidRDefault="00600B70" w:rsidP="00600B70">
      <w:pPr>
        <w:autoSpaceDE w:val="0"/>
        <w:autoSpaceDN w:val="0"/>
        <w:adjustRightInd w:val="0"/>
        <w:ind w:firstLine="709"/>
        <w:jc w:val="both"/>
        <w:rPr>
          <w:szCs w:val="20"/>
        </w:rPr>
      </w:pPr>
      <w:r w:rsidRPr="00600B70">
        <w:rPr>
          <w:szCs w:val="20"/>
        </w:rPr>
        <w:t>4.5.1. Нарушения условий предоставления субсидии, установленных н</w:t>
      </w:r>
      <w:r w:rsidRPr="00600B70">
        <w:rPr>
          <w:szCs w:val="20"/>
        </w:rPr>
        <w:t>а</w:t>
      </w:r>
      <w:r w:rsidRPr="00600B70">
        <w:rPr>
          <w:szCs w:val="20"/>
        </w:rPr>
        <w:t>стоящим Порядком, выявленного по факту проверки, проведенной органом ф</w:t>
      </w:r>
      <w:r w:rsidRPr="00600B70">
        <w:rPr>
          <w:szCs w:val="20"/>
        </w:rPr>
        <w:t>и</w:t>
      </w:r>
      <w:r w:rsidRPr="00600B70">
        <w:rPr>
          <w:szCs w:val="20"/>
        </w:rPr>
        <w:t>нансового контроля администрацией района.</w:t>
      </w:r>
    </w:p>
    <w:p w:rsidR="00600B70" w:rsidRPr="00600B70" w:rsidRDefault="00600B70" w:rsidP="00600B70">
      <w:pPr>
        <w:autoSpaceDE w:val="0"/>
        <w:autoSpaceDN w:val="0"/>
        <w:adjustRightInd w:val="0"/>
        <w:ind w:firstLine="709"/>
        <w:jc w:val="both"/>
        <w:rPr>
          <w:szCs w:val="20"/>
        </w:rPr>
      </w:pPr>
      <w:r w:rsidRPr="00600B70">
        <w:rPr>
          <w:szCs w:val="20"/>
        </w:rPr>
        <w:t>4.5.2. Нецелевого использования средств субсидии.</w:t>
      </w:r>
    </w:p>
    <w:p w:rsidR="00600B70" w:rsidRPr="00600B70" w:rsidRDefault="00600B70" w:rsidP="00600B70">
      <w:pPr>
        <w:autoSpaceDE w:val="0"/>
        <w:autoSpaceDN w:val="0"/>
        <w:adjustRightInd w:val="0"/>
        <w:ind w:firstLine="709"/>
        <w:jc w:val="both"/>
        <w:rPr>
          <w:szCs w:val="20"/>
        </w:rPr>
      </w:pPr>
      <w:r w:rsidRPr="00600B70">
        <w:rPr>
          <w:szCs w:val="20"/>
        </w:rPr>
        <w:t>4.5.3. Неиспользования субсидии в полном объеме в сроки, установле</w:t>
      </w:r>
      <w:r w:rsidRPr="00600B70">
        <w:rPr>
          <w:szCs w:val="20"/>
        </w:rPr>
        <w:t>н</w:t>
      </w:r>
      <w:r w:rsidRPr="00600B70">
        <w:rPr>
          <w:szCs w:val="20"/>
        </w:rPr>
        <w:t>ные договором для ее использования.</w:t>
      </w:r>
    </w:p>
    <w:p w:rsidR="00600B70" w:rsidRDefault="00600B70" w:rsidP="00600B70">
      <w:pPr>
        <w:autoSpaceDE w:val="0"/>
        <w:autoSpaceDN w:val="0"/>
        <w:adjustRightInd w:val="0"/>
        <w:ind w:firstLine="709"/>
        <w:jc w:val="both"/>
        <w:rPr>
          <w:szCs w:val="20"/>
        </w:rPr>
      </w:pPr>
      <w:r w:rsidRPr="00600B70">
        <w:rPr>
          <w:szCs w:val="20"/>
        </w:rPr>
        <w:t>4.5.4. Непредставления отчетности по форме и в сроки, установленные пунктом 3.3 настоящего Порядка и договором.</w:t>
      </w:r>
    </w:p>
    <w:p w:rsidR="00C9428B" w:rsidRPr="004F772A" w:rsidRDefault="00C9428B" w:rsidP="00C9428B">
      <w:pPr>
        <w:autoSpaceDE w:val="0"/>
        <w:autoSpaceDN w:val="0"/>
        <w:adjustRightInd w:val="0"/>
        <w:jc w:val="both"/>
        <w:rPr>
          <w:szCs w:val="20"/>
        </w:rPr>
      </w:pPr>
      <w:r>
        <w:rPr>
          <w:szCs w:val="20"/>
        </w:rPr>
        <w:tab/>
      </w:r>
      <w:r w:rsidRPr="004F772A">
        <w:rPr>
          <w:szCs w:val="20"/>
        </w:rPr>
        <w:t>4.5.5.</w:t>
      </w:r>
      <w:r w:rsidRPr="004F772A">
        <w:t xml:space="preserve"> </w:t>
      </w:r>
      <w:proofErr w:type="spellStart"/>
      <w:r w:rsidRPr="004F772A">
        <w:t>Недостижения</w:t>
      </w:r>
      <w:proofErr w:type="spellEnd"/>
      <w:r w:rsidRPr="004F772A">
        <w:t xml:space="preserve"> результатов, показателей, указанных в</w:t>
      </w:r>
      <w:hyperlink r:id="rId18" w:history="1">
        <w:r w:rsidRPr="004F772A">
          <w:rPr>
            <w:color w:val="0000FF"/>
          </w:rPr>
          <w:t xml:space="preserve"> </w:t>
        </w:r>
        <w:r w:rsidRPr="004F772A">
          <w:t>пункте 2.1</w:t>
        </w:r>
      </w:hyperlink>
      <w:r w:rsidR="00E30D57" w:rsidRPr="004F772A">
        <w:t>3</w:t>
      </w:r>
      <w:r w:rsidRPr="004F772A">
        <w:t xml:space="preserve"> Порядка (при установлении таких показателей).</w:t>
      </w:r>
    </w:p>
    <w:p w:rsidR="00600B70" w:rsidRPr="00600B70" w:rsidRDefault="00600B70" w:rsidP="00600B70">
      <w:pPr>
        <w:autoSpaceDE w:val="0"/>
        <w:autoSpaceDN w:val="0"/>
        <w:adjustRightInd w:val="0"/>
        <w:ind w:firstLine="709"/>
        <w:jc w:val="both"/>
        <w:rPr>
          <w:szCs w:val="20"/>
        </w:rPr>
      </w:pPr>
      <w:r w:rsidRPr="004F772A">
        <w:rPr>
          <w:szCs w:val="20"/>
        </w:rPr>
        <w:t>Возврат субсидии осуществляется на основании</w:t>
      </w:r>
      <w:r w:rsidRPr="00600B70">
        <w:rPr>
          <w:szCs w:val="20"/>
        </w:rPr>
        <w:t xml:space="preserve"> направленного админ</w:t>
      </w:r>
      <w:r w:rsidRPr="00600B70">
        <w:rPr>
          <w:szCs w:val="20"/>
        </w:rPr>
        <w:t>и</w:t>
      </w:r>
      <w:r w:rsidRPr="00600B70">
        <w:rPr>
          <w:szCs w:val="20"/>
        </w:rPr>
        <w:t>страцией района получателю субсидии требования об обеспечении возврата субсидии (далее – требование) в бюджет Нижневартовского района в размере и в сроки, определенные в указанном требовании.</w:t>
      </w:r>
    </w:p>
    <w:p w:rsidR="00600B70" w:rsidRPr="00600B70" w:rsidRDefault="00600B70" w:rsidP="00600B70">
      <w:pPr>
        <w:autoSpaceDE w:val="0"/>
        <w:autoSpaceDN w:val="0"/>
        <w:adjustRightInd w:val="0"/>
        <w:ind w:firstLine="709"/>
        <w:jc w:val="both"/>
        <w:rPr>
          <w:szCs w:val="20"/>
        </w:rPr>
      </w:pPr>
      <w:r w:rsidRPr="00600B70">
        <w:rPr>
          <w:szCs w:val="20"/>
        </w:rPr>
        <w:t>В случае отказа получателя субсидии от добровольного возврата субс</w:t>
      </w:r>
      <w:r w:rsidRPr="00600B70">
        <w:rPr>
          <w:szCs w:val="20"/>
        </w:rPr>
        <w:t>и</w:t>
      </w:r>
      <w:r w:rsidRPr="00600B70">
        <w:rPr>
          <w:szCs w:val="20"/>
        </w:rPr>
        <w:t>дия подлежит взысканию в судебном порядке в соответствии с действующим законодательством Российской Федерации.</w:t>
      </w:r>
    </w:p>
    <w:p w:rsidR="00600B70" w:rsidRPr="00600B70" w:rsidRDefault="00600B70" w:rsidP="00600B70">
      <w:pPr>
        <w:autoSpaceDE w:val="0"/>
        <w:autoSpaceDN w:val="0"/>
        <w:adjustRightInd w:val="0"/>
        <w:ind w:firstLine="709"/>
        <w:jc w:val="both"/>
        <w:rPr>
          <w:szCs w:val="20"/>
        </w:rPr>
      </w:pPr>
      <w:bookmarkStart w:id="2" w:name="P124"/>
      <w:bookmarkEnd w:id="2"/>
      <w:r w:rsidRPr="00600B70">
        <w:rPr>
          <w:szCs w:val="20"/>
        </w:rPr>
        <w:t>4.6. Получатель субсидии несет ответственность за несвоевременное               и нецелевое использование бюджетных средств.</w:t>
      </w:r>
    </w:p>
    <w:p w:rsidR="00600B70" w:rsidRPr="00600B70" w:rsidRDefault="00600B70" w:rsidP="00600B70">
      <w:pPr>
        <w:autoSpaceDE w:val="0"/>
        <w:autoSpaceDN w:val="0"/>
        <w:adjustRightInd w:val="0"/>
        <w:ind w:firstLine="709"/>
        <w:jc w:val="both"/>
        <w:rPr>
          <w:szCs w:val="20"/>
        </w:rPr>
      </w:pPr>
    </w:p>
    <w:p w:rsidR="00600B70" w:rsidRPr="00600B70" w:rsidRDefault="00600B70" w:rsidP="00600B70">
      <w:pPr>
        <w:autoSpaceDE w:val="0"/>
        <w:autoSpaceDN w:val="0"/>
        <w:adjustRightInd w:val="0"/>
        <w:ind w:firstLine="709"/>
        <w:jc w:val="both"/>
        <w:rPr>
          <w:szCs w:val="20"/>
        </w:rPr>
        <w:sectPr w:rsidR="00600B70" w:rsidRPr="00600B70" w:rsidSect="00BF4912">
          <w:pgSz w:w="11906" w:h="16838"/>
          <w:pgMar w:top="567" w:right="567" w:bottom="0" w:left="1701" w:header="709" w:footer="709" w:gutter="0"/>
          <w:cols w:space="720"/>
          <w:docGrid w:linePitch="381"/>
        </w:sectPr>
      </w:pPr>
    </w:p>
    <w:p w:rsidR="00BF4912" w:rsidRDefault="00BF4912" w:rsidP="00BF4912">
      <w:pPr>
        <w:autoSpaceDE w:val="0"/>
        <w:autoSpaceDN w:val="0"/>
        <w:adjustRightInd w:val="0"/>
        <w:ind w:left="5245"/>
        <w:jc w:val="both"/>
        <w:rPr>
          <w:szCs w:val="20"/>
        </w:rPr>
      </w:pPr>
      <w:r>
        <w:rPr>
          <w:szCs w:val="20"/>
        </w:rPr>
        <w:lastRenderedPageBreak/>
        <w:t>Приложение 2 к постановлению</w:t>
      </w:r>
    </w:p>
    <w:p w:rsidR="00BF4912" w:rsidRDefault="00BF4912" w:rsidP="00BF4912">
      <w:pPr>
        <w:autoSpaceDE w:val="0"/>
        <w:autoSpaceDN w:val="0"/>
        <w:adjustRightInd w:val="0"/>
        <w:ind w:left="5245"/>
        <w:jc w:val="both"/>
        <w:rPr>
          <w:szCs w:val="20"/>
        </w:rPr>
      </w:pPr>
      <w:r>
        <w:rPr>
          <w:szCs w:val="20"/>
        </w:rPr>
        <w:t>администрации района</w:t>
      </w:r>
    </w:p>
    <w:p w:rsidR="00BF4912" w:rsidRDefault="00BF4912" w:rsidP="00BF4912">
      <w:pPr>
        <w:autoSpaceDE w:val="0"/>
        <w:autoSpaceDN w:val="0"/>
        <w:adjustRightInd w:val="0"/>
        <w:ind w:left="5245"/>
        <w:jc w:val="both"/>
        <w:rPr>
          <w:szCs w:val="20"/>
        </w:rPr>
      </w:pPr>
      <w:proofErr w:type="gramStart"/>
      <w:r>
        <w:rPr>
          <w:szCs w:val="20"/>
        </w:rPr>
        <w:t>от_____________№________</w:t>
      </w:r>
      <w:proofErr w:type="gramEnd"/>
    </w:p>
    <w:p w:rsidR="00BF4912" w:rsidRDefault="00BF4912" w:rsidP="00BF4912">
      <w:pPr>
        <w:autoSpaceDE w:val="0"/>
        <w:autoSpaceDN w:val="0"/>
        <w:adjustRightInd w:val="0"/>
        <w:ind w:left="5245"/>
        <w:jc w:val="both"/>
        <w:rPr>
          <w:szCs w:val="20"/>
        </w:rPr>
      </w:pPr>
    </w:p>
    <w:p w:rsidR="00BF4912" w:rsidRDefault="00BF4912" w:rsidP="00BF4912">
      <w:pPr>
        <w:autoSpaceDE w:val="0"/>
        <w:autoSpaceDN w:val="0"/>
        <w:adjustRightInd w:val="0"/>
        <w:ind w:left="5245"/>
        <w:jc w:val="both"/>
        <w:rPr>
          <w:szCs w:val="20"/>
        </w:rPr>
      </w:pPr>
    </w:p>
    <w:p w:rsidR="00600B70" w:rsidRPr="00600B70" w:rsidRDefault="00BF4912" w:rsidP="00AD596E">
      <w:pPr>
        <w:autoSpaceDE w:val="0"/>
        <w:autoSpaceDN w:val="0"/>
        <w:adjustRightInd w:val="0"/>
        <w:ind w:left="4820"/>
        <w:jc w:val="both"/>
        <w:rPr>
          <w:szCs w:val="20"/>
        </w:rPr>
      </w:pPr>
      <w:r>
        <w:rPr>
          <w:szCs w:val="20"/>
        </w:rPr>
        <w:t>«</w:t>
      </w:r>
      <w:r w:rsidR="00600B70" w:rsidRPr="00600B70">
        <w:rPr>
          <w:szCs w:val="20"/>
        </w:rPr>
        <w:t>Приложение 1 к Порядку определения объема и условий предоставления су</w:t>
      </w:r>
      <w:r w:rsidR="00600B70" w:rsidRPr="00600B70">
        <w:rPr>
          <w:szCs w:val="20"/>
        </w:rPr>
        <w:t>б</w:t>
      </w:r>
      <w:r w:rsidR="00600B70" w:rsidRPr="00600B70">
        <w:rPr>
          <w:szCs w:val="20"/>
        </w:rPr>
        <w:t>сидий из бюджета Нижневартовского района социально ориентированным некоммерческим организациям, не я</w:t>
      </w:r>
      <w:r w:rsidR="00600B70" w:rsidRPr="00600B70">
        <w:rPr>
          <w:szCs w:val="20"/>
        </w:rPr>
        <w:t>в</w:t>
      </w:r>
      <w:r w:rsidR="00600B70" w:rsidRPr="00600B70">
        <w:rPr>
          <w:szCs w:val="20"/>
        </w:rPr>
        <w:t>ляющимся государственными (муниц</w:t>
      </w:r>
      <w:r w:rsidR="00600B70" w:rsidRPr="00600B70">
        <w:rPr>
          <w:szCs w:val="20"/>
        </w:rPr>
        <w:t>и</w:t>
      </w:r>
      <w:r w:rsidR="00600B70" w:rsidRPr="00600B70">
        <w:rPr>
          <w:szCs w:val="20"/>
        </w:rPr>
        <w:t>пальными) учреждениями</w:t>
      </w:r>
    </w:p>
    <w:p w:rsidR="00600B70" w:rsidRPr="00600B70" w:rsidRDefault="00600B70" w:rsidP="00600B70">
      <w:pPr>
        <w:autoSpaceDE w:val="0"/>
        <w:autoSpaceDN w:val="0"/>
        <w:adjustRightInd w:val="0"/>
        <w:ind w:firstLine="709"/>
        <w:jc w:val="both"/>
        <w:rPr>
          <w:szCs w:val="20"/>
        </w:rPr>
      </w:pPr>
    </w:p>
    <w:p w:rsidR="00600B70" w:rsidRPr="00600B70" w:rsidRDefault="00600B70" w:rsidP="00AD596E">
      <w:pPr>
        <w:autoSpaceDE w:val="0"/>
        <w:autoSpaceDN w:val="0"/>
        <w:adjustRightInd w:val="0"/>
        <w:ind w:firstLine="709"/>
        <w:jc w:val="center"/>
        <w:rPr>
          <w:szCs w:val="20"/>
        </w:rPr>
      </w:pPr>
    </w:p>
    <w:p w:rsidR="00600B70" w:rsidRPr="00600B70" w:rsidRDefault="00600B70" w:rsidP="00AD596E">
      <w:pPr>
        <w:autoSpaceDE w:val="0"/>
        <w:autoSpaceDN w:val="0"/>
        <w:adjustRightInd w:val="0"/>
        <w:ind w:firstLine="709"/>
        <w:jc w:val="center"/>
        <w:rPr>
          <w:b/>
          <w:szCs w:val="20"/>
        </w:rPr>
      </w:pPr>
      <w:r w:rsidRPr="00600B70">
        <w:rPr>
          <w:b/>
          <w:szCs w:val="20"/>
        </w:rPr>
        <w:t>Образец заявки</w:t>
      </w:r>
    </w:p>
    <w:p w:rsidR="00600B70" w:rsidRPr="00600B70" w:rsidRDefault="00600B70" w:rsidP="00AD596E">
      <w:pPr>
        <w:autoSpaceDE w:val="0"/>
        <w:autoSpaceDN w:val="0"/>
        <w:adjustRightInd w:val="0"/>
        <w:ind w:firstLine="709"/>
        <w:jc w:val="center"/>
        <w:rPr>
          <w:b/>
          <w:szCs w:val="20"/>
        </w:rPr>
      </w:pPr>
      <w:r w:rsidRPr="00600B70">
        <w:rPr>
          <w:b/>
          <w:szCs w:val="20"/>
        </w:rPr>
        <w:t>на предоставление субсидий из бюджета Нижневартовского района социально ориентированным некоммерческим организациям, не явля</w:t>
      </w:r>
      <w:r w:rsidRPr="00600B70">
        <w:rPr>
          <w:b/>
          <w:szCs w:val="20"/>
        </w:rPr>
        <w:t>ю</w:t>
      </w:r>
      <w:r w:rsidRPr="00600B70">
        <w:rPr>
          <w:b/>
          <w:szCs w:val="20"/>
        </w:rPr>
        <w:t>щимся государственными (муниципальными) учреждениями</w:t>
      </w:r>
    </w:p>
    <w:p w:rsidR="00600B70" w:rsidRPr="00600B70" w:rsidRDefault="00600B70" w:rsidP="00AD596E">
      <w:pPr>
        <w:autoSpaceDE w:val="0"/>
        <w:autoSpaceDN w:val="0"/>
        <w:adjustRightInd w:val="0"/>
        <w:ind w:firstLine="709"/>
        <w:jc w:val="center"/>
        <w:rPr>
          <w:szCs w:val="20"/>
        </w:rPr>
      </w:pPr>
    </w:p>
    <w:p w:rsidR="00600B70" w:rsidRPr="00600B70" w:rsidRDefault="00600B70" w:rsidP="00600B70">
      <w:pPr>
        <w:autoSpaceDE w:val="0"/>
        <w:autoSpaceDN w:val="0"/>
        <w:adjustRightInd w:val="0"/>
        <w:ind w:firstLine="709"/>
        <w:jc w:val="both"/>
        <w:rPr>
          <w:szCs w:val="20"/>
        </w:rPr>
      </w:pPr>
    </w:p>
    <w:p w:rsidR="00600B70" w:rsidRPr="00600B70" w:rsidRDefault="00600B70" w:rsidP="00AD596E">
      <w:pPr>
        <w:autoSpaceDE w:val="0"/>
        <w:autoSpaceDN w:val="0"/>
        <w:adjustRightInd w:val="0"/>
        <w:ind w:firstLine="5670"/>
        <w:jc w:val="both"/>
        <w:rPr>
          <w:szCs w:val="20"/>
        </w:rPr>
      </w:pPr>
      <w:r w:rsidRPr="00600B70">
        <w:rPr>
          <w:szCs w:val="20"/>
        </w:rPr>
        <w:t xml:space="preserve">Главе </w:t>
      </w:r>
    </w:p>
    <w:p w:rsidR="00600B70" w:rsidRPr="00600B70" w:rsidRDefault="00600B70" w:rsidP="00AD596E">
      <w:pPr>
        <w:autoSpaceDE w:val="0"/>
        <w:autoSpaceDN w:val="0"/>
        <w:adjustRightInd w:val="0"/>
        <w:ind w:firstLine="5670"/>
        <w:jc w:val="both"/>
        <w:rPr>
          <w:szCs w:val="20"/>
        </w:rPr>
      </w:pPr>
      <w:r w:rsidRPr="00600B70">
        <w:rPr>
          <w:szCs w:val="20"/>
        </w:rPr>
        <w:t>Нижневартовского района</w:t>
      </w:r>
    </w:p>
    <w:p w:rsidR="00600B70" w:rsidRPr="00600B70" w:rsidRDefault="00600B70" w:rsidP="00AD596E">
      <w:pPr>
        <w:autoSpaceDE w:val="0"/>
        <w:autoSpaceDN w:val="0"/>
        <w:adjustRightInd w:val="0"/>
        <w:ind w:firstLine="5670"/>
        <w:jc w:val="both"/>
        <w:rPr>
          <w:szCs w:val="20"/>
        </w:rPr>
      </w:pPr>
      <w:r w:rsidRPr="00600B70">
        <w:rPr>
          <w:szCs w:val="20"/>
        </w:rPr>
        <w:t xml:space="preserve">Б.А. </w:t>
      </w:r>
      <w:proofErr w:type="spellStart"/>
      <w:r w:rsidRPr="00600B70">
        <w:rPr>
          <w:szCs w:val="20"/>
        </w:rPr>
        <w:t>Саломатину</w:t>
      </w:r>
      <w:proofErr w:type="spellEnd"/>
    </w:p>
    <w:p w:rsidR="00600B70" w:rsidRPr="00600B70" w:rsidRDefault="00600B70" w:rsidP="00AD596E">
      <w:pPr>
        <w:autoSpaceDE w:val="0"/>
        <w:autoSpaceDN w:val="0"/>
        <w:adjustRightInd w:val="0"/>
        <w:ind w:firstLine="5670"/>
        <w:jc w:val="both"/>
        <w:rPr>
          <w:szCs w:val="20"/>
        </w:rPr>
      </w:pPr>
    </w:p>
    <w:p w:rsidR="00600B70" w:rsidRPr="00600B70" w:rsidRDefault="00600B70" w:rsidP="00600B70">
      <w:pPr>
        <w:autoSpaceDE w:val="0"/>
        <w:autoSpaceDN w:val="0"/>
        <w:adjustRightInd w:val="0"/>
        <w:ind w:firstLine="709"/>
        <w:jc w:val="both"/>
        <w:rPr>
          <w:szCs w:val="20"/>
        </w:rPr>
      </w:pPr>
    </w:p>
    <w:p w:rsidR="00600B70" w:rsidRPr="00600B70" w:rsidRDefault="00600B70" w:rsidP="00AD596E">
      <w:pPr>
        <w:autoSpaceDE w:val="0"/>
        <w:autoSpaceDN w:val="0"/>
        <w:adjustRightInd w:val="0"/>
        <w:ind w:firstLine="709"/>
        <w:jc w:val="center"/>
        <w:rPr>
          <w:szCs w:val="20"/>
        </w:rPr>
      </w:pPr>
      <w:r w:rsidRPr="00600B70">
        <w:rPr>
          <w:szCs w:val="20"/>
        </w:rPr>
        <w:t>ЗАЯВКА</w:t>
      </w:r>
    </w:p>
    <w:p w:rsidR="00600B70" w:rsidRPr="00600B70" w:rsidRDefault="00600B70" w:rsidP="00AD596E">
      <w:pPr>
        <w:autoSpaceDE w:val="0"/>
        <w:autoSpaceDN w:val="0"/>
        <w:adjustRightInd w:val="0"/>
        <w:ind w:firstLine="709"/>
        <w:jc w:val="center"/>
        <w:rPr>
          <w:szCs w:val="20"/>
        </w:rPr>
      </w:pPr>
      <w:r w:rsidRPr="00600B70">
        <w:rPr>
          <w:szCs w:val="20"/>
        </w:rPr>
        <w:t>на предоставление субсидии из бюджета Нижневартовского района</w:t>
      </w:r>
    </w:p>
    <w:p w:rsidR="00600B70" w:rsidRPr="00600B70" w:rsidRDefault="00600B70" w:rsidP="00AD596E">
      <w:pPr>
        <w:autoSpaceDE w:val="0"/>
        <w:autoSpaceDN w:val="0"/>
        <w:adjustRightInd w:val="0"/>
        <w:ind w:firstLine="709"/>
        <w:jc w:val="center"/>
        <w:rPr>
          <w:szCs w:val="20"/>
        </w:rPr>
      </w:pPr>
      <w:r w:rsidRPr="00600B70">
        <w:rPr>
          <w:szCs w:val="20"/>
        </w:rPr>
        <w:t>социально ориентированным некоммерческим организациям,</w:t>
      </w:r>
    </w:p>
    <w:p w:rsidR="00600B70" w:rsidRPr="00600B70" w:rsidRDefault="00600B70" w:rsidP="00AD596E">
      <w:pPr>
        <w:autoSpaceDE w:val="0"/>
        <w:autoSpaceDN w:val="0"/>
        <w:adjustRightInd w:val="0"/>
        <w:ind w:firstLine="709"/>
        <w:jc w:val="center"/>
        <w:rPr>
          <w:szCs w:val="20"/>
        </w:rPr>
      </w:pPr>
      <w:proofErr w:type="gramStart"/>
      <w:r w:rsidRPr="00600B70">
        <w:rPr>
          <w:szCs w:val="20"/>
        </w:rPr>
        <w:t>не являющимся государственными (муниципальными) учреждениями</w:t>
      </w:r>
      <w:proofErr w:type="gramEnd"/>
    </w:p>
    <w:p w:rsidR="00600B70" w:rsidRPr="00600B70" w:rsidRDefault="00600B70" w:rsidP="00600B70">
      <w:pPr>
        <w:autoSpaceDE w:val="0"/>
        <w:autoSpaceDN w:val="0"/>
        <w:adjustRightInd w:val="0"/>
        <w:ind w:firstLine="709"/>
        <w:jc w:val="both"/>
        <w:rPr>
          <w:szCs w:val="20"/>
        </w:rPr>
      </w:pPr>
    </w:p>
    <w:p w:rsidR="00600B70" w:rsidRPr="00600B70" w:rsidRDefault="00600B70" w:rsidP="00600B70">
      <w:pPr>
        <w:autoSpaceDE w:val="0"/>
        <w:autoSpaceDN w:val="0"/>
        <w:adjustRightInd w:val="0"/>
        <w:ind w:firstLine="709"/>
        <w:jc w:val="both"/>
        <w:rPr>
          <w:szCs w:val="20"/>
        </w:rPr>
      </w:pPr>
    </w:p>
    <w:p w:rsidR="00600B70" w:rsidRPr="00600B70" w:rsidRDefault="00600B70" w:rsidP="00600B70">
      <w:pPr>
        <w:autoSpaceDE w:val="0"/>
        <w:autoSpaceDN w:val="0"/>
        <w:adjustRightInd w:val="0"/>
        <w:ind w:firstLine="709"/>
        <w:jc w:val="both"/>
        <w:rPr>
          <w:szCs w:val="20"/>
        </w:rPr>
      </w:pPr>
      <w:r w:rsidRPr="00600B70">
        <w:rPr>
          <w:szCs w:val="20"/>
        </w:rPr>
        <w:t>Просим предоставить ______________</w:t>
      </w:r>
      <w:r w:rsidR="00AD596E">
        <w:rPr>
          <w:szCs w:val="20"/>
        </w:rPr>
        <w:t>______________________________</w:t>
      </w:r>
    </w:p>
    <w:p w:rsidR="00600B70" w:rsidRPr="00AC6F9D" w:rsidRDefault="00600B70" w:rsidP="00600B70">
      <w:pPr>
        <w:autoSpaceDE w:val="0"/>
        <w:autoSpaceDN w:val="0"/>
        <w:adjustRightInd w:val="0"/>
        <w:ind w:firstLine="709"/>
        <w:jc w:val="both"/>
        <w:rPr>
          <w:sz w:val="24"/>
          <w:szCs w:val="20"/>
        </w:rPr>
      </w:pPr>
      <w:r w:rsidRPr="00600B70">
        <w:rPr>
          <w:szCs w:val="20"/>
        </w:rPr>
        <w:t xml:space="preserve">                                                  </w:t>
      </w:r>
      <w:r w:rsidRPr="00AC6F9D">
        <w:rPr>
          <w:sz w:val="24"/>
          <w:szCs w:val="20"/>
        </w:rPr>
        <w:t>(указать полное наименование организации)</w:t>
      </w:r>
    </w:p>
    <w:p w:rsidR="001C1ACB" w:rsidRPr="001C1ACB" w:rsidRDefault="00600B70" w:rsidP="001C1ACB">
      <w:pPr>
        <w:autoSpaceDE w:val="0"/>
        <w:autoSpaceDN w:val="0"/>
        <w:adjustRightInd w:val="0"/>
        <w:ind w:firstLine="709"/>
        <w:jc w:val="both"/>
        <w:rPr>
          <w:sz w:val="24"/>
          <w:szCs w:val="20"/>
        </w:rPr>
      </w:pPr>
      <w:r w:rsidRPr="00600B70">
        <w:rPr>
          <w:szCs w:val="20"/>
        </w:rPr>
        <w:t>субсидию из бюджета Нижневартовского района в размере</w:t>
      </w:r>
      <w:proofErr w:type="gramStart"/>
      <w:r w:rsidRPr="00600B70">
        <w:rPr>
          <w:szCs w:val="20"/>
        </w:rPr>
        <w:t xml:space="preserve"> ________ (__________) </w:t>
      </w:r>
      <w:proofErr w:type="gramEnd"/>
      <w:r w:rsidRPr="00600B70">
        <w:rPr>
          <w:szCs w:val="20"/>
        </w:rPr>
        <w:t>рублей ______ копеек на финансовое обеспечение затрат при ре</w:t>
      </w:r>
      <w:r w:rsidRPr="00600B70">
        <w:rPr>
          <w:szCs w:val="20"/>
        </w:rPr>
        <w:t>а</w:t>
      </w:r>
      <w:r w:rsidRPr="00600B70">
        <w:rPr>
          <w:szCs w:val="20"/>
        </w:rPr>
        <w:t xml:space="preserve">лизации мероприятий (программ) социальной направленности на территории Нижневартовского района: </w:t>
      </w:r>
      <w:r w:rsidRPr="004F772A">
        <w:rPr>
          <w:szCs w:val="20"/>
        </w:rPr>
        <w:t>______________________________________________________________________</w:t>
      </w:r>
      <w:r w:rsidR="001C1ACB" w:rsidRPr="004F772A">
        <w:rPr>
          <w:szCs w:val="20"/>
        </w:rPr>
        <w:t xml:space="preserve">____________________________ </w:t>
      </w:r>
      <w:r w:rsidR="001C1ACB" w:rsidRPr="004F772A">
        <w:rPr>
          <w:sz w:val="24"/>
          <w:szCs w:val="20"/>
        </w:rPr>
        <w:t>(указать мероприятия, наименование программы)</w:t>
      </w:r>
    </w:p>
    <w:p w:rsidR="00600B70" w:rsidRPr="001C1ACB" w:rsidRDefault="00600B70" w:rsidP="00600B70">
      <w:pPr>
        <w:autoSpaceDE w:val="0"/>
        <w:autoSpaceDN w:val="0"/>
        <w:adjustRightInd w:val="0"/>
        <w:ind w:firstLine="709"/>
        <w:jc w:val="both"/>
        <w:rPr>
          <w:sz w:val="24"/>
          <w:szCs w:val="20"/>
        </w:rPr>
      </w:pPr>
    </w:p>
    <w:p w:rsidR="00600B70" w:rsidRPr="00600B70" w:rsidRDefault="00600B70" w:rsidP="00600B70">
      <w:pPr>
        <w:autoSpaceDE w:val="0"/>
        <w:autoSpaceDN w:val="0"/>
        <w:adjustRightInd w:val="0"/>
        <w:ind w:firstLine="709"/>
        <w:jc w:val="both"/>
        <w:rPr>
          <w:szCs w:val="20"/>
        </w:rPr>
      </w:pPr>
    </w:p>
    <w:p w:rsidR="00600B70" w:rsidRPr="00600B70" w:rsidRDefault="00600B70" w:rsidP="00600B70">
      <w:pPr>
        <w:autoSpaceDE w:val="0"/>
        <w:autoSpaceDN w:val="0"/>
        <w:adjustRightInd w:val="0"/>
        <w:ind w:firstLine="709"/>
        <w:jc w:val="both"/>
        <w:rPr>
          <w:szCs w:val="20"/>
        </w:rPr>
      </w:pPr>
      <w:r w:rsidRPr="00600B70">
        <w:rPr>
          <w:szCs w:val="20"/>
        </w:rPr>
        <w:t>Расходование субсидии будет осуществляться в соответствии со сметой расходов на использование субсидии, прилагаемой к настоящему заявлению, и планом мероприятий.</w:t>
      </w:r>
    </w:p>
    <w:p w:rsidR="00600B70" w:rsidRPr="00600B70" w:rsidRDefault="00600B70" w:rsidP="00600B70">
      <w:pPr>
        <w:autoSpaceDE w:val="0"/>
        <w:autoSpaceDN w:val="0"/>
        <w:adjustRightInd w:val="0"/>
        <w:ind w:firstLine="709"/>
        <w:jc w:val="both"/>
        <w:rPr>
          <w:szCs w:val="20"/>
        </w:rPr>
      </w:pPr>
      <w:r w:rsidRPr="00600B70">
        <w:rPr>
          <w:szCs w:val="20"/>
        </w:rPr>
        <w:lastRenderedPageBreak/>
        <w:t>К заявлению прилагаются следующие документы:</w:t>
      </w:r>
    </w:p>
    <w:p w:rsidR="00600B70" w:rsidRPr="00600B70" w:rsidRDefault="00600B70" w:rsidP="00600B70">
      <w:pPr>
        <w:autoSpaceDE w:val="0"/>
        <w:autoSpaceDN w:val="0"/>
        <w:adjustRightInd w:val="0"/>
        <w:ind w:firstLine="709"/>
        <w:jc w:val="both"/>
        <w:rPr>
          <w:szCs w:val="20"/>
        </w:rPr>
      </w:pPr>
    </w:p>
    <w:p w:rsidR="00600B70" w:rsidRPr="00600B70" w:rsidRDefault="00600B70" w:rsidP="00600B70">
      <w:pPr>
        <w:autoSpaceDE w:val="0"/>
        <w:autoSpaceDN w:val="0"/>
        <w:adjustRightInd w:val="0"/>
        <w:ind w:firstLine="709"/>
        <w:jc w:val="both"/>
        <w:rPr>
          <w:szCs w:val="20"/>
        </w:rPr>
      </w:pPr>
      <w:r w:rsidRPr="00600B70">
        <w:rPr>
          <w:szCs w:val="20"/>
        </w:rPr>
        <w:t>1. __________________________________</w:t>
      </w:r>
      <w:r w:rsidR="00AD596E">
        <w:rPr>
          <w:szCs w:val="20"/>
        </w:rPr>
        <w:t>___________________________</w:t>
      </w:r>
    </w:p>
    <w:p w:rsidR="00600B70" w:rsidRPr="00600B70" w:rsidRDefault="00600B70" w:rsidP="00600B70">
      <w:pPr>
        <w:autoSpaceDE w:val="0"/>
        <w:autoSpaceDN w:val="0"/>
        <w:adjustRightInd w:val="0"/>
        <w:ind w:firstLine="709"/>
        <w:jc w:val="both"/>
        <w:rPr>
          <w:szCs w:val="20"/>
        </w:rPr>
      </w:pPr>
      <w:r w:rsidRPr="00600B70">
        <w:rPr>
          <w:szCs w:val="20"/>
        </w:rPr>
        <w:t>2. _________________________________________</w:t>
      </w:r>
      <w:r w:rsidR="00AD596E">
        <w:rPr>
          <w:szCs w:val="20"/>
        </w:rPr>
        <w:t>____________________</w:t>
      </w:r>
    </w:p>
    <w:p w:rsidR="00600B70" w:rsidRPr="00600B70" w:rsidRDefault="00600B70" w:rsidP="00600B70">
      <w:pPr>
        <w:autoSpaceDE w:val="0"/>
        <w:autoSpaceDN w:val="0"/>
        <w:adjustRightInd w:val="0"/>
        <w:ind w:firstLine="709"/>
        <w:jc w:val="both"/>
        <w:rPr>
          <w:szCs w:val="20"/>
        </w:rPr>
      </w:pPr>
      <w:r w:rsidRPr="00600B70">
        <w:rPr>
          <w:szCs w:val="20"/>
        </w:rPr>
        <w:t>3. __________________________________</w:t>
      </w:r>
      <w:r w:rsidR="00AD596E">
        <w:rPr>
          <w:szCs w:val="20"/>
        </w:rPr>
        <w:t>___________________________</w:t>
      </w:r>
    </w:p>
    <w:p w:rsidR="00600B70" w:rsidRPr="00600B70" w:rsidRDefault="00600B70" w:rsidP="00600B70">
      <w:pPr>
        <w:autoSpaceDE w:val="0"/>
        <w:autoSpaceDN w:val="0"/>
        <w:adjustRightInd w:val="0"/>
        <w:ind w:firstLine="709"/>
        <w:jc w:val="both"/>
        <w:rPr>
          <w:szCs w:val="20"/>
        </w:rPr>
      </w:pPr>
      <w:r w:rsidRPr="00600B70">
        <w:rPr>
          <w:szCs w:val="20"/>
        </w:rPr>
        <w:t>... __________________________________</w:t>
      </w:r>
      <w:r w:rsidR="00AD596E">
        <w:rPr>
          <w:szCs w:val="20"/>
        </w:rPr>
        <w:t>___________________________</w:t>
      </w:r>
    </w:p>
    <w:p w:rsidR="00600B70" w:rsidRPr="00600B70" w:rsidRDefault="00600B70" w:rsidP="00600B70">
      <w:pPr>
        <w:autoSpaceDE w:val="0"/>
        <w:autoSpaceDN w:val="0"/>
        <w:adjustRightInd w:val="0"/>
        <w:ind w:firstLine="709"/>
        <w:jc w:val="both"/>
        <w:rPr>
          <w:szCs w:val="20"/>
        </w:rPr>
      </w:pPr>
    </w:p>
    <w:p w:rsidR="00600B70" w:rsidRPr="00600B70" w:rsidRDefault="00600B70" w:rsidP="00600B70">
      <w:pPr>
        <w:autoSpaceDE w:val="0"/>
        <w:autoSpaceDN w:val="0"/>
        <w:adjustRightInd w:val="0"/>
        <w:ind w:firstLine="709"/>
        <w:jc w:val="both"/>
        <w:rPr>
          <w:szCs w:val="20"/>
        </w:rPr>
      </w:pPr>
    </w:p>
    <w:p w:rsidR="00600B70" w:rsidRPr="00600B70" w:rsidRDefault="00600B70" w:rsidP="00600B70">
      <w:pPr>
        <w:autoSpaceDE w:val="0"/>
        <w:autoSpaceDN w:val="0"/>
        <w:adjustRightInd w:val="0"/>
        <w:ind w:firstLine="709"/>
        <w:jc w:val="both"/>
        <w:rPr>
          <w:szCs w:val="20"/>
        </w:rPr>
      </w:pPr>
    </w:p>
    <w:p w:rsidR="00600B70" w:rsidRPr="00600B70" w:rsidRDefault="00600B70" w:rsidP="00600B70">
      <w:pPr>
        <w:autoSpaceDE w:val="0"/>
        <w:autoSpaceDN w:val="0"/>
        <w:adjustRightInd w:val="0"/>
        <w:ind w:firstLine="709"/>
        <w:jc w:val="both"/>
        <w:rPr>
          <w:szCs w:val="20"/>
        </w:rPr>
      </w:pPr>
      <w:r w:rsidRPr="00600B70">
        <w:rPr>
          <w:szCs w:val="20"/>
        </w:rPr>
        <w:t>Настоящим подтверждаю достоверность представленных документов и информации.</w:t>
      </w:r>
    </w:p>
    <w:p w:rsidR="00600B70" w:rsidRPr="00600B70" w:rsidRDefault="00600B70" w:rsidP="00600B70">
      <w:pPr>
        <w:autoSpaceDE w:val="0"/>
        <w:autoSpaceDN w:val="0"/>
        <w:adjustRightInd w:val="0"/>
        <w:ind w:firstLine="709"/>
        <w:jc w:val="both"/>
        <w:rPr>
          <w:szCs w:val="20"/>
        </w:rPr>
      </w:pPr>
    </w:p>
    <w:p w:rsidR="00600B70" w:rsidRPr="00600B70" w:rsidRDefault="00600B70" w:rsidP="00600B70">
      <w:pPr>
        <w:autoSpaceDE w:val="0"/>
        <w:autoSpaceDN w:val="0"/>
        <w:adjustRightInd w:val="0"/>
        <w:ind w:firstLine="709"/>
        <w:jc w:val="both"/>
        <w:rPr>
          <w:szCs w:val="20"/>
        </w:rPr>
      </w:pPr>
      <w:r w:rsidRPr="00600B70">
        <w:rPr>
          <w:szCs w:val="20"/>
        </w:rPr>
        <w:t>Должность руководителя организации _</w:t>
      </w:r>
      <w:r w:rsidR="00AC6F9D">
        <w:rPr>
          <w:szCs w:val="20"/>
        </w:rPr>
        <w:t>________ ___________________</w:t>
      </w:r>
    </w:p>
    <w:p w:rsidR="00AC6F9D" w:rsidRDefault="00600B70" w:rsidP="00600B70">
      <w:pPr>
        <w:autoSpaceDE w:val="0"/>
        <w:autoSpaceDN w:val="0"/>
        <w:adjustRightInd w:val="0"/>
        <w:ind w:firstLine="709"/>
        <w:jc w:val="both"/>
        <w:rPr>
          <w:sz w:val="22"/>
          <w:szCs w:val="20"/>
        </w:rPr>
      </w:pPr>
      <w:r w:rsidRPr="00600B70">
        <w:rPr>
          <w:szCs w:val="20"/>
        </w:rPr>
        <w:tab/>
      </w:r>
      <w:r w:rsidRPr="00600B70">
        <w:rPr>
          <w:szCs w:val="20"/>
        </w:rPr>
        <w:tab/>
      </w:r>
      <w:r w:rsidRPr="00600B70">
        <w:rPr>
          <w:szCs w:val="20"/>
        </w:rPr>
        <w:tab/>
      </w:r>
      <w:r w:rsidRPr="00600B70">
        <w:rPr>
          <w:szCs w:val="20"/>
        </w:rPr>
        <w:tab/>
      </w:r>
      <w:r w:rsidR="00AC6F9D">
        <w:rPr>
          <w:szCs w:val="20"/>
        </w:rPr>
        <w:t xml:space="preserve">                           </w:t>
      </w:r>
      <w:proofErr w:type="gramStart"/>
      <w:r w:rsidRPr="00AC6F9D">
        <w:rPr>
          <w:sz w:val="22"/>
          <w:szCs w:val="20"/>
        </w:rPr>
        <w:t xml:space="preserve">(подпись) </w:t>
      </w:r>
      <w:r w:rsidR="00AC6F9D">
        <w:rPr>
          <w:sz w:val="22"/>
          <w:szCs w:val="20"/>
        </w:rPr>
        <w:t xml:space="preserve">    </w:t>
      </w:r>
      <w:r w:rsidRPr="00AC6F9D">
        <w:rPr>
          <w:sz w:val="22"/>
          <w:szCs w:val="20"/>
        </w:rPr>
        <w:t xml:space="preserve">(фамилия, имя, отчество </w:t>
      </w:r>
      <w:proofErr w:type="gramEnd"/>
    </w:p>
    <w:p w:rsidR="00600B70" w:rsidRPr="00AC6F9D" w:rsidRDefault="00AC6F9D" w:rsidP="00600B70">
      <w:pPr>
        <w:autoSpaceDE w:val="0"/>
        <w:autoSpaceDN w:val="0"/>
        <w:adjustRightInd w:val="0"/>
        <w:ind w:firstLine="709"/>
        <w:jc w:val="both"/>
        <w:rPr>
          <w:sz w:val="22"/>
          <w:szCs w:val="20"/>
        </w:rPr>
      </w:pPr>
      <w:r>
        <w:rPr>
          <w:sz w:val="22"/>
          <w:szCs w:val="20"/>
        </w:rPr>
        <w:tab/>
      </w:r>
      <w:r>
        <w:rPr>
          <w:sz w:val="22"/>
          <w:szCs w:val="20"/>
        </w:rPr>
        <w:tab/>
      </w:r>
      <w:r>
        <w:rPr>
          <w:sz w:val="22"/>
          <w:szCs w:val="20"/>
        </w:rPr>
        <w:tab/>
      </w:r>
      <w:r>
        <w:rPr>
          <w:sz w:val="22"/>
          <w:szCs w:val="20"/>
        </w:rPr>
        <w:tab/>
      </w:r>
      <w:r>
        <w:rPr>
          <w:sz w:val="22"/>
          <w:szCs w:val="20"/>
        </w:rPr>
        <w:tab/>
      </w:r>
      <w:r>
        <w:rPr>
          <w:sz w:val="22"/>
          <w:szCs w:val="20"/>
        </w:rPr>
        <w:tab/>
      </w:r>
      <w:r>
        <w:rPr>
          <w:sz w:val="22"/>
          <w:szCs w:val="20"/>
        </w:rPr>
        <w:tab/>
      </w:r>
      <w:r>
        <w:rPr>
          <w:sz w:val="22"/>
          <w:szCs w:val="20"/>
        </w:rPr>
        <w:tab/>
        <w:t xml:space="preserve">       </w:t>
      </w:r>
      <w:r w:rsidR="00600B70" w:rsidRPr="00AC6F9D">
        <w:rPr>
          <w:sz w:val="22"/>
          <w:szCs w:val="20"/>
        </w:rPr>
        <w:t>(последнее – при наличии)</w:t>
      </w:r>
    </w:p>
    <w:p w:rsidR="00600B70" w:rsidRPr="00600B70" w:rsidRDefault="00600B70" w:rsidP="00600B70">
      <w:pPr>
        <w:autoSpaceDE w:val="0"/>
        <w:autoSpaceDN w:val="0"/>
        <w:adjustRightInd w:val="0"/>
        <w:ind w:firstLine="709"/>
        <w:jc w:val="both"/>
        <w:rPr>
          <w:szCs w:val="20"/>
        </w:rPr>
      </w:pPr>
    </w:p>
    <w:p w:rsidR="00600B70" w:rsidRPr="00600B70" w:rsidRDefault="00600B70" w:rsidP="00600B70">
      <w:pPr>
        <w:autoSpaceDE w:val="0"/>
        <w:autoSpaceDN w:val="0"/>
        <w:adjustRightInd w:val="0"/>
        <w:ind w:firstLine="709"/>
        <w:jc w:val="both"/>
        <w:rPr>
          <w:szCs w:val="20"/>
        </w:rPr>
      </w:pPr>
      <w:r w:rsidRPr="00600B70">
        <w:rPr>
          <w:szCs w:val="20"/>
        </w:rPr>
        <w:t>Главный бухгалтер __________ ________</w:t>
      </w:r>
      <w:r w:rsidR="00AC6F9D">
        <w:rPr>
          <w:szCs w:val="20"/>
        </w:rPr>
        <w:t>___________________________</w:t>
      </w:r>
    </w:p>
    <w:p w:rsidR="00AC6F9D" w:rsidRPr="00AC6F9D" w:rsidRDefault="00600B70" w:rsidP="00AC6F9D">
      <w:pPr>
        <w:autoSpaceDE w:val="0"/>
        <w:autoSpaceDN w:val="0"/>
        <w:adjustRightInd w:val="0"/>
        <w:ind w:firstLine="709"/>
        <w:jc w:val="both"/>
        <w:rPr>
          <w:sz w:val="22"/>
          <w:szCs w:val="20"/>
        </w:rPr>
      </w:pPr>
      <w:r w:rsidRPr="00600B70">
        <w:rPr>
          <w:szCs w:val="20"/>
        </w:rPr>
        <w:tab/>
      </w:r>
      <w:r w:rsidRPr="00600B70">
        <w:rPr>
          <w:szCs w:val="20"/>
        </w:rPr>
        <w:tab/>
      </w:r>
      <w:r w:rsidR="00AC6F9D">
        <w:rPr>
          <w:szCs w:val="20"/>
        </w:rPr>
        <w:t xml:space="preserve">                  </w:t>
      </w:r>
      <w:proofErr w:type="gramStart"/>
      <w:r w:rsidR="00AC6F9D" w:rsidRPr="00AC6F9D">
        <w:rPr>
          <w:sz w:val="22"/>
          <w:szCs w:val="20"/>
        </w:rPr>
        <w:t xml:space="preserve">(подпись) </w:t>
      </w:r>
      <w:r w:rsidR="00AC6F9D">
        <w:rPr>
          <w:sz w:val="22"/>
          <w:szCs w:val="20"/>
        </w:rPr>
        <w:t xml:space="preserve">    </w:t>
      </w:r>
      <w:r w:rsidR="00AC6F9D" w:rsidRPr="00AC6F9D">
        <w:rPr>
          <w:sz w:val="22"/>
          <w:szCs w:val="20"/>
        </w:rPr>
        <w:t>(фамилия, имя, отчество (последнее – при наличии)</w:t>
      </w:r>
      <w:proofErr w:type="gramEnd"/>
    </w:p>
    <w:p w:rsidR="00600B70" w:rsidRPr="00600B70" w:rsidRDefault="00600B70" w:rsidP="00600B70">
      <w:pPr>
        <w:autoSpaceDE w:val="0"/>
        <w:autoSpaceDN w:val="0"/>
        <w:adjustRightInd w:val="0"/>
        <w:ind w:firstLine="709"/>
        <w:jc w:val="both"/>
        <w:rPr>
          <w:szCs w:val="20"/>
        </w:rPr>
      </w:pPr>
    </w:p>
    <w:p w:rsidR="00600B70" w:rsidRPr="00600B70" w:rsidRDefault="00600B70" w:rsidP="00600B70">
      <w:pPr>
        <w:autoSpaceDE w:val="0"/>
        <w:autoSpaceDN w:val="0"/>
        <w:adjustRightInd w:val="0"/>
        <w:ind w:firstLine="709"/>
        <w:jc w:val="both"/>
        <w:rPr>
          <w:szCs w:val="20"/>
        </w:rPr>
      </w:pPr>
    </w:p>
    <w:p w:rsidR="00600B70" w:rsidRPr="00600B70" w:rsidRDefault="00600B70" w:rsidP="00600B70">
      <w:pPr>
        <w:autoSpaceDE w:val="0"/>
        <w:autoSpaceDN w:val="0"/>
        <w:adjustRightInd w:val="0"/>
        <w:ind w:firstLine="709"/>
        <w:jc w:val="both"/>
        <w:rPr>
          <w:szCs w:val="20"/>
        </w:rPr>
      </w:pPr>
      <w:r w:rsidRPr="00600B70">
        <w:rPr>
          <w:szCs w:val="20"/>
        </w:rPr>
        <w:t>«____» ___________ 20__ г.</w:t>
      </w:r>
    </w:p>
    <w:p w:rsidR="00600B70" w:rsidRPr="00600B70" w:rsidRDefault="00600B70" w:rsidP="00600B70">
      <w:pPr>
        <w:autoSpaceDE w:val="0"/>
        <w:autoSpaceDN w:val="0"/>
        <w:adjustRightInd w:val="0"/>
        <w:ind w:firstLine="709"/>
        <w:jc w:val="both"/>
        <w:rPr>
          <w:szCs w:val="20"/>
        </w:rPr>
      </w:pPr>
    </w:p>
    <w:p w:rsidR="00600B70" w:rsidRPr="00AC6F9D" w:rsidRDefault="00600B70" w:rsidP="00600B70">
      <w:pPr>
        <w:autoSpaceDE w:val="0"/>
        <w:autoSpaceDN w:val="0"/>
        <w:adjustRightInd w:val="0"/>
        <w:ind w:firstLine="709"/>
        <w:jc w:val="both"/>
        <w:rPr>
          <w:sz w:val="24"/>
          <w:szCs w:val="20"/>
        </w:rPr>
      </w:pPr>
      <w:r w:rsidRPr="00AC6F9D">
        <w:rPr>
          <w:sz w:val="24"/>
          <w:szCs w:val="20"/>
        </w:rPr>
        <w:t xml:space="preserve">       М.П.</w:t>
      </w:r>
    </w:p>
    <w:p w:rsidR="00600B70" w:rsidRPr="00AC6F9D" w:rsidRDefault="00600B70" w:rsidP="00600B70">
      <w:pPr>
        <w:autoSpaceDE w:val="0"/>
        <w:autoSpaceDN w:val="0"/>
        <w:adjustRightInd w:val="0"/>
        <w:ind w:firstLine="709"/>
        <w:jc w:val="both"/>
        <w:rPr>
          <w:sz w:val="24"/>
          <w:szCs w:val="20"/>
        </w:rPr>
      </w:pPr>
      <w:r w:rsidRPr="00AC6F9D">
        <w:rPr>
          <w:sz w:val="24"/>
          <w:szCs w:val="20"/>
        </w:rPr>
        <w:t>(при наличии)</w:t>
      </w:r>
    </w:p>
    <w:p w:rsidR="00600B70" w:rsidRPr="00600B70" w:rsidRDefault="00600B70" w:rsidP="00600B70">
      <w:pPr>
        <w:autoSpaceDE w:val="0"/>
        <w:autoSpaceDN w:val="0"/>
        <w:adjustRightInd w:val="0"/>
        <w:ind w:firstLine="709"/>
        <w:jc w:val="both"/>
        <w:rPr>
          <w:szCs w:val="20"/>
        </w:rPr>
        <w:sectPr w:rsidR="00600B70" w:rsidRPr="00600B70" w:rsidSect="00567C62">
          <w:pgSz w:w="11906" w:h="16838"/>
          <w:pgMar w:top="1134" w:right="567" w:bottom="1134" w:left="1701" w:header="709" w:footer="709" w:gutter="0"/>
          <w:cols w:space="720"/>
          <w:docGrid w:linePitch="381"/>
        </w:sectPr>
      </w:pPr>
    </w:p>
    <w:p w:rsidR="00600B70" w:rsidRPr="00600B70" w:rsidRDefault="00600B70" w:rsidP="000728AD">
      <w:pPr>
        <w:tabs>
          <w:tab w:val="left" w:pos="5103"/>
        </w:tabs>
        <w:autoSpaceDE w:val="0"/>
        <w:autoSpaceDN w:val="0"/>
        <w:adjustRightInd w:val="0"/>
        <w:ind w:left="9781"/>
        <w:jc w:val="both"/>
        <w:rPr>
          <w:szCs w:val="20"/>
        </w:rPr>
      </w:pPr>
      <w:r w:rsidRPr="00600B70">
        <w:rPr>
          <w:szCs w:val="20"/>
        </w:rPr>
        <w:lastRenderedPageBreak/>
        <w:t>Приложение 5 к Порядку определения объема и условий предоставления су</w:t>
      </w:r>
      <w:r w:rsidRPr="00600B70">
        <w:rPr>
          <w:szCs w:val="20"/>
        </w:rPr>
        <w:t>б</w:t>
      </w:r>
      <w:r w:rsidRPr="00600B70">
        <w:rPr>
          <w:szCs w:val="20"/>
        </w:rPr>
        <w:t>сидий из бюджета Нижневартовского района социально ориентированным некоммерческим организациям, не я</w:t>
      </w:r>
      <w:r w:rsidRPr="00600B70">
        <w:rPr>
          <w:szCs w:val="20"/>
        </w:rPr>
        <w:t>в</w:t>
      </w:r>
      <w:r w:rsidRPr="00600B70">
        <w:rPr>
          <w:szCs w:val="20"/>
        </w:rPr>
        <w:t>ляющимся государственными (мун</w:t>
      </w:r>
      <w:r w:rsidRPr="00600B70">
        <w:rPr>
          <w:szCs w:val="20"/>
        </w:rPr>
        <w:t>и</w:t>
      </w:r>
      <w:r w:rsidRPr="00600B70">
        <w:rPr>
          <w:szCs w:val="20"/>
        </w:rPr>
        <w:t>ципальными) учреждениями</w:t>
      </w:r>
    </w:p>
    <w:p w:rsidR="00600B70" w:rsidRPr="00600B70" w:rsidRDefault="00600B70" w:rsidP="00600B70">
      <w:pPr>
        <w:autoSpaceDE w:val="0"/>
        <w:autoSpaceDN w:val="0"/>
        <w:adjustRightInd w:val="0"/>
        <w:ind w:firstLine="709"/>
        <w:jc w:val="both"/>
        <w:rPr>
          <w:szCs w:val="20"/>
        </w:rPr>
      </w:pPr>
    </w:p>
    <w:p w:rsidR="000E4176" w:rsidRPr="00600B70" w:rsidRDefault="000E4176" w:rsidP="000E4176">
      <w:pPr>
        <w:autoSpaceDE w:val="0"/>
        <w:autoSpaceDN w:val="0"/>
        <w:adjustRightInd w:val="0"/>
        <w:ind w:firstLine="709"/>
        <w:jc w:val="right"/>
        <w:rPr>
          <w:szCs w:val="20"/>
        </w:rPr>
      </w:pPr>
      <w:r w:rsidRPr="00600B70">
        <w:rPr>
          <w:szCs w:val="20"/>
        </w:rPr>
        <w:t>Форма</w:t>
      </w:r>
    </w:p>
    <w:p w:rsidR="00600B70" w:rsidRPr="00600B70" w:rsidRDefault="00600B70" w:rsidP="006C5A61">
      <w:pPr>
        <w:autoSpaceDE w:val="0"/>
        <w:autoSpaceDN w:val="0"/>
        <w:adjustRightInd w:val="0"/>
        <w:ind w:firstLine="709"/>
        <w:jc w:val="center"/>
        <w:rPr>
          <w:szCs w:val="20"/>
        </w:rPr>
      </w:pPr>
    </w:p>
    <w:p w:rsidR="00600B70" w:rsidRPr="004F772A" w:rsidRDefault="00600B70" w:rsidP="006C5A61">
      <w:pPr>
        <w:autoSpaceDE w:val="0"/>
        <w:autoSpaceDN w:val="0"/>
        <w:adjustRightInd w:val="0"/>
        <w:ind w:firstLine="709"/>
        <w:jc w:val="center"/>
        <w:rPr>
          <w:b/>
          <w:sz w:val="24"/>
          <w:szCs w:val="24"/>
        </w:rPr>
      </w:pPr>
      <w:r w:rsidRPr="004F772A">
        <w:rPr>
          <w:b/>
          <w:sz w:val="24"/>
          <w:szCs w:val="24"/>
        </w:rPr>
        <w:t>План мероприятий на период использования субсидии</w:t>
      </w:r>
    </w:p>
    <w:p w:rsidR="000728AD" w:rsidRPr="004F772A" w:rsidRDefault="00600B70" w:rsidP="00600B70">
      <w:pPr>
        <w:autoSpaceDE w:val="0"/>
        <w:autoSpaceDN w:val="0"/>
        <w:adjustRightInd w:val="0"/>
        <w:ind w:firstLine="709"/>
        <w:jc w:val="both"/>
        <w:rPr>
          <w:sz w:val="24"/>
          <w:szCs w:val="24"/>
        </w:rPr>
      </w:pPr>
      <w:r w:rsidRPr="004F772A">
        <w:rPr>
          <w:sz w:val="24"/>
          <w:szCs w:val="24"/>
        </w:rPr>
        <w:t xml:space="preserve">по </w:t>
      </w:r>
      <w:r w:rsidR="000728AD" w:rsidRPr="004F772A">
        <w:rPr>
          <w:sz w:val="24"/>
          <w:szCs w:val="24"/>
        </w:rPr>
        <w:t>поддержке________________________________________________________</w:t>
      </w:r>
    </w:p>
    <w:p w:rsidR="000728AD" w:rsidRPr="004F772A" w:rsidRDefault="000728AD" w:rsidP="00600B70">
      <w:pPr>
        <w:autoSpaceDE w:val="0"/>
        <w:autoSpaceDN w:val="0"/>
        <w:adjustRightInd w:val="0"/>
        <w:ind w:firstLine="709"/>
        <w:jc w:val="both"/>
        <w:rPr>
          <w:sz w:val="24"/>
          <w:szCs w:val="24"/>
        </w:rPr>
      </w:pPr>
      <w:r w:rsidRPr="004F772A">
        <w:rPr>
          <w:sz w:val="24"/>
          <w:szCs w:val="24"/>
        </w:rPr>
        <w:t xml:space="preserve">                            (наименование социально ориентированной некоммерческой организации)</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7"/>
        <w:gridCol w:w="3520"/>
        <w:gridCol w:w="3827"/>
        <w:gridCol w:w="1843"/>
        <w:gridCol w:w="1701"/>
        <w:gridCol w:w="1417"/>
        <w:gridCol w:w="1418"/>
      </w:tblGrid>
      <w:tr w:rsidR="000E4176" w:rsidRPr="004F772A" w:rsidTr="000E4176">
        <w:tc>
          <w:tcPr>
            <w:tcW w:w="937" w:type="dxa"/>
            <w:vMerge w:val="restart"/>
          </w:tcPr>
          <w:p w:rsidR="000E4176" w:rsidRPr="004F772A" w:rsidRDefault="000E4176" w:rsidP="006C5A61">
            <w:pPr>
              <w:autoSpaceDE w:val="0"/>
              <w:autoSpaceDN w:val="0"/>
              <w:adjustRightInd w:val="0"/>
              <w:jc w:val="center"/>
              <w:rPr>
                <w:b/>
                <w:sz w:val="20"/>
                <w:szCs w:val="24"/>
              </w:rPr>
            </w:pPr>
            <w:r w:rsidRPr="004F772A">
              <w:rPr>
                <w:b/>
                <w:sz w:val="20"/>
                <w:szCs w:val="24"/>
              </w:rPr>
              <w:t>№</w:t>
            </w:r>
          </w:p>
          <w:p w:rsidR="000E4176" w:rsidRPr="004F772A" w:rsidRDefault="000E4176" w:rsidP="000728AD">
            <w:pPr>
              <w:autoSpaceDE w:val="0"/>
              <w:autoSpaceDN w:val="0"/>
              <w:adjustRightInd w:val="0"/>
              <w:ind w:left="-2215"/>
              <w:jc w:val="center"/>
              <w:rPr>
                <w:b/>
                <w:sz w:val="20"/>
                <w:szCs w:val="24"/>
              </w:rPr>
            </w:pPr>
            <w:proofErr w:type="gramStart"/>
            <w:r w:rsidRPr="004F772A">
              <w:rPr>
                <w:b/>
                <w:sz w:val="20"/>
                <w:szCs w:val="24"/>
              </w:rPr>
              <w:t>п</w:t>
            </w:r>
            <w:proofErr w:type="gramEnd"/>
            <w:r w:rsidRPr="004F772A">
              <w:rPr>
                <w:b/>
                <w:sz w:val="20"/>
                <w:szCs w:val="24"/>
              </w:rPr>
              <w:t>/п</w:t>
            </w:r>
          </w:p>
        </w:tc>
        <w:tc>
          <w:tcPr>
            <w:tcW w:w="3520" w:type="dxa"/>
            <w:vMerge w:val="restart"/>
          </w:tcPr>
          <w:p w:rsidR="000E4176" w:rsidRPr="004F772A" w:rsidRDefault="000E4176" w:rsidP="000728AD">
            <w:pPr>
              <w:autoSpaceDE w:val="0"/>
              <w:autoSpaceDN w:val="0"/>
              <w:adjustRightInd w:val="0"/>
              <w:jc w:val="center"/>
              <w:rPr>
                <w:b/>
                <w:sz w:val="20"/>
                <w:szCs w:val="24"/>
              </w:rPr>
            </w:pPr>
            <w:r w:rsidRPr="004F772A">
              <w:rPr>
                <w:b/>
                <w:sz w:val="20"/>
                <w:szCs w:val="24"/>
              </w:rPr>
              <w:t>Наименование мероприятия (пр</w:t>
            </w:r>
            <w:r w:rsidRPr="004F772A">
              <w:rPr>
                <w:b/>
                <w:sz w:val="20"/>
                <w:szCs w:val="24"/>
              </w:rPr>
              <w:t>о</w:t>
            </w:r>
            <w:r w:rsidRPr="004F772A">
              <w:rPr>
                <w:b/>
                <w:sz w:val="20"/>
                <w:szCs w:val="24"/>
              </w:rPr>
              <w:t>граммы), на реализацию которого запрашивается субсидия</w:t>
            </w:r>
          </w:p>
        </w:tc>
        <w:tc>
          <w:tcPr>
            <w:tcW w:w="3827" w:type="dxa"/>
            <w:vMerge w:val="restart"/>
          </w:tcPr>
          <w:p w:rsidR="000E4176" w:rsidRPr="004F772A" w:rsidRDefault="000E4176" w:rsidP="000728AD">
            <w:pPr>
              <w:autoSpaceDE w:val="0"/>
              <w:autoSpaceDN w:val="0"/>
              <w:adjustRightInd w:val="0"/>
              <w:jc w:val="center"/>
              <w:rPr>
                <w:b/>
                <w:sz w:val="20"/>
                <w:szCs w:val="24"/>
              </w:rPr>
            </w:pPr>
            <w:r w:rsidRPr="004F772A">
              <w:rPr>
                <w:b/>
                <w:sz w:val="20"/>
                <w:szCs w:val="24"/>
              </w:rPr>
              <w:t xml:space="preserve">Краткое описание мероприятия </w:t>
            </w:r>
          </w:p>
          <w:p w:rsidR="000E4176" w:rsidRPr="004F772A" w:rsidRDefault="000E4176" w:rsidP="000728AD">
            <w:pPr>
              <w:autoSpaceDE w:val="0"/>
              <w:autoSpaceDN w:val="0"/>
              <w:adjustRightInd w:val="0"/>
              <w:jc w:val="center"/>
              <w:rPr>
                <w:b/>
                <w:sz w:val="20"/>
                <w:szCs w:val="24"/>
              </w:rPr>
            </w:pPr>
            <w:r w:rsidRPr="004F772A">
              <w:rPr>
                <w:b/>
                <w:sz w:val="20"/>
                <w:szCs w:val="24"/>
              </w:rPr>
              <w:t>(программы)</w:t>
            </w:r>
          </w:p>
        </w:tc>
        <w:tc>
          <w:tcPr>
            <w:tcW w:w="1843" w:type="dxa"/>
            <w:vMerge w:val="restart"/>
          </w:tcPr>
          <w:p w:rsidR="000E4176" w:rsidRPr="004F772A" w:rsidRDefault="000E4176" w:rsidP="00F66905">
            <w:pPr>
              <w:autoSpaceDE w:val="0"/>
              <w:autoSpaceDN w:val="0"/>
              <w:adjustRightInd w:val="0"/>
              <w:jc w:val="center"/>
              <w:rPr>
                <w:b/>
                <w:sz w:val="20"/>
                <w:szCs w:val="24"/>
              </w:rPr>
            </w:pPr>
            <w:r w:rsidRPr="004F772A">
              <w:rPr>
                <w:b/>
                <w:sz w:val="20"/>
                <w:szCs w:val="24"/>
              </w:rPr>
              <w:t>Срок реализации</w:t>
            </w:r>
          </w:p>
        </w:tc>
        <w:tc>
          <w:tcPr>
            <w:tcW w:w="1701" w:type="dxa"/>
            <w:vMerge w:val="restart"/>
          </w:tcPr>
          <w:p w:rsidR="000E4176" w:rsidRPr="004F772A" w:rsidRDefault="000E4176" w:rsidP="006C5A61">
            <w:pPr>
              <w:autoSpaceDE w:val="0"/>
              <w:autoSpaceDN w:val="0"/>
              <w:adjustRightInd w:val="0"/>
              <w:jc w:val="center"/>
              <w:rPr>
                <w:b/>
                <w:sz w:val="20"/>
                <w:szCs w:val="24"/>
              </w:rPr>
            </w:pPr>
            <w:r w:rsidRPr="004F772A">
              <w:rPr>
                <w:b/>
                <w:sz w:val="20"/>
                <w:szCs w:val="24"/>
              </w:rPr>
              <w:t>Целевые группы</w:t>
            </w:r>
          </w:p>
        </w:tc>
        <w:tc>
          <w:tcPr>
            <w:tcW w:w="2835" w:type="dxa"/>
            <w:gridSpan w:val="2"/>
          </w:tcPr>
          <w:p w:rsidR="000E4176" w:rsidRPr="004F772A" w:rsidRDefault="000E4176" w:rsidP="00C9428B">
            <w:pPr>
              <w:autoSpaceDE w:val="0"/>
              <w:autoSpaceDN w:val="0"/>
              <w:adjustRightInd w:val="0"/>
              <w:jc w:val="center"/>
              <w:rPr>
                <w:b/>
                <w:sz w:val="20"/>
                <w:szCs w:val="24"/>
              </w:rPr>
            </w:pPr>
            <w:r w:rsidRPr="004F772A">
              <w:rPr>
                <w:b/>
                <w:sz w:val="20"/>
                <w:szCs w:val="24"/>
              </w:rPr>
              <w:t>Ожидаемые результаты (п</w:t>
            </w:r>
            <w:r w:rsidRPr="004F772A">
              <w:rPr>
                <w:b/>
                <w:sz w:val="20"/>
                <w:szCs w:val="24"/>
              </w:rPr>
              <w:t>о</w:t>
            </w:r>
            <w:r w:rsidRPr="004F772A">
              <w:rPr>
                <w:b/>
                <w:sz w:val="20"/>
                <w:szCs w:val="24"/>
              </w:rPr>
              <w:t xml:space="preserve">казатели </w:t>
            </w:r>
            <w:r w:rsidR="00C9428B" w:rsidRPr="004F772A">
              <w:rPr>
                <w:b/>
                <w:sz w:val="20"/>
                <w:szCs w:val="24"/>
              </w:rPr>
              <w:t>результативности</w:t>
            </w:r>
            <w:r w:rsidRPr="004F772A">
              <w:rPr>
                <w:b/>
                <w:sz w:val="20"/>
                <w:szCs w:val="24"/>
              </w:rPr>
              <w:t xml:space="preserve"> мероприятий/программы)</w:t>
            </w:r>
          </w:p>
        </w:tc>
      </w:tr>
      <w:tr w:rsidR="000E4176" w:rsidRPr="000E4176" w:rsidTr="000E4176">
        <w:tc>
          <w:tcPr>
            <w:tcW w:w="937" w:type="dxa"/>
            <w:vMerge/>
          </w:tcPr>
          <w:p w:rsidR="000E4176" w:rsidRPr="004F772A" w:rsidRDefault="000E4176" w:rsidP="006C5A61">
            <w:pPr>
              <w:autoSpaceDE w:val="0"/>
              <w:autoSpaceDN w:val="0"/>
              <w:adjustRightInd w:val="0"/>
              <w:jc w:val="center"/>
              <w:rPr>
                <w:b/>
                <w:sz w:val="20"/>
                <w:szCs w:val="24"/>
              </w:rPr>
            </w:pPr>
          </w:p>
        </w:tc>
        <w:tc>
          <w:tcPr>
            <w:tcW w:w="3520" w:type="dxa"/>
            <w:vMerge/>
          </w:tcPr>
          <w:p w:rsidR="000E4176" w:rsidRPr="004F772A" w:rsidRDefault="000E4176" w:rsidP="006C5A61">
            <w:pPr>
              <w:autoSpaceDE w:val="0"/>
              <w:autoSpaceDN w:val="0"/>
              <w:adjustRightInd w:val="0"/>
              <w:jc w:val="center"/>
              <w:rPr>
                <w:b/>
                <w:sz w:val="20"/>
                <w:szCs w:val="24"/>
              </w:rPr>
            </w:pPr>
          </w:p>
        </w:tc>
        <w:tc>
          <w:tcPr>
            <w:tcW w:w="3827" w:type="dxa"/>
            <w:vMerge/>
          </w:tcPr>
          <w:p w:rsidR="000E4176" w:rsidRPr="004F772A" w:rsidRDefault="000E4176" w:rsidP="006C5A61">
            <w:pPr>
              <w:autoSpaceDE w:val="0"/>
              <w:autoSpaceDN w:val="0"/>
              <w:adjustRightInd w:val="0"/>
              <w:jc w:val="center"/>
              <w:rPr>
                <w:b/>
                <w:sz w:val="20"/>
                <w:szCs w:val="24"/>
              </w:rPr>
            </w:pPr>
          </w:p>
        </w:tc>
        <w:tc>
          <w:tcPr>
            <w:tcW w:w="1843" w:type="dxa"/>
            <w:vMerge/>
          </w:tcPr>
          <w:p w:rsidR="000E4176" w:rsidRPr="004F772A" w:rsidRDefault="000E4176" w:rsidP="006C5A61">
            <w:pPr>
              <w:autoSpaceDE w:val="0"/>
              <w:autoSpaceDN w:val="0"/>
              <w:adjustRightInd w:val="0"/>
              <w:jc w:val="center"/>
              <w:rPr>
                <w:b/>
                <w:sz w:val="20"/>
                <w:szCs w:val="24"/>
              </w:rPr>
            </w:pPr>
          </w:p>
        </w:tc>
        <w:tc>
          <w:tcPr>
            <w:tcW w:w="1701" w:type="dxa"/>
            <w:vMerge/>
          </w:tcPr>
          <w:p w:rsidR="000E4176" w:rsidRPr="004F772A" w:rsidRDefault="000E4176" w:rsidP="006C5A61">
            <w:pPr>
              <w:autoSpaceDE w:val="0"/>
              <w:autoSpaceDN w:val="0"/>
              <w:adjustRightInd w:val="0"/>
              <w:jc w:val="center"/>
              <w:rPr>
                <w:b/>
                <w:sz w:val="20"/>
                <w:szCs w:val="24"/>
              </w:rPr>
            </w:pPr>
          </w:p>
        </w:tc>
        <w:tc>
          <w:tcPr>
            <w:tcW w:w="1417" w:type="dxa"/>
          </w:tcPr>
          <w:p w:rsidR="000E4176" w:rsidRPr="004F772A" w:rsidRDefault="000E4176" w:rsidP="006C5A61">
            <w:pPr>
              <w:autoSpaceDE w:val="0"/>
              <w:autoSpaceDN w:val="0"/>
              <w:adjustRightInd w:val="0"/>
              <w:jc w:val="center"/>
              <w:rPr>
                <w:b/>
                <w:sz w:val="20"/>
                <w:szCs w:val="24"/>
              </w:rPr>
            </w:pPr>
            <w:r w:rsidRPr="004F772A">
              <w:rPr>
                <w:b/>
                <w:sz w:val="20"/>
                <w:szCs w:val="24"/>
              </w:rPr>
              <w:t>наименов</w:t>
            </w:r>
            <w:r w:rsidRPr="004F772A">
              <w:rPr>
                <w:b/>
                <w:sz w:val="20"/>
                <w:szCs w:val="24"/>
              </w:rPr>
              <w:t>а</w:t>
            </w:r>
            <w:r w:rsidRPr="004F772A">
              <w:rPr>
                <w:b/>
                <w:sz w:val="20"/>
                <w:szCs w:val="24"/>
              </w:rPr>
              <w:t>ние качес</w:t>
            </w:r>
            <w:r w:rsidRPr="004F772A">
              <w:rPr>
                <w:b/>
                <w:sz w:val="20"/>
                <w:szCs w:val="24"/>
              </w:rPr>
              <w:t>т</w:t>
            </w:r>
            <w:r w:rsidRPr="004F772A">
              <w:rPr>
                <w:b/>
                <w:sz w:val="20"/>
                <w:szCs w:val="24"/>
              </w:rPr>
              <w:t>венного/ к</w:t>
            </w:r>
            <w:r w:rsidRPr="004F772A">
              <w:rPr>
                <w:b/>
                <w:sz w:val="20"/>
                <w:szCs w:val="24"/>
              </w:rPr>
              <w:t>о</w:t>
            </w:r>
            <w:r w:rsidRPr="004F772A">
              <w:rPr>
                <w:b/>
                <w:sz w:val="20"/>
                <w:szCs w:val="24"/>
              </w:rPr>
              <w:t>личественн</w:t>
            </w:r>
            <w:r w:rsidRPr="004F772A">
              <w:rPr>
                <w:b/>
                <w:sz w:val="20"/>
                <w:szCs w:val="24"/>
              </w:rPr>
              <w:t>о</w:t>
            </w:r>
            <w:r w:rsidRPr="004F772A">
              <w:rPr>
                <w:b/>
                <w:sz w:val="20"/>
                <w:szCs w:val="24"/>
              </w:rPr>
              <w:t>го показателя</w:t>
            </w:r>
          </w:p>
        </w:tc>
        <w:tc>
          <w:tcPr>
            <w:tcW w:w="1418" w:type="dxa"/>
          </w:tcPr>
          <w:p w:rsidR="000E4176" w:rsidRPr="000E4176" w:rsidRDefault="000E4176" w:rsidP="000728AD">
            <w:pPr>
              <w:autoSpaceDE w:val="0"/>
              <w:autoSpaceDN w:val="0"/>
              <w:adjustRightInd w:val="0"/>
              <w:jc w:val="center"/>
              <w:rPr>
                <w:b/>
                <w:sz w:val="20"/>
                <w:szCs w:val="24"/>
              </w:rPr>
            </w:pPr>
            <w:r w:rsidRPr="004F772A">
              <w:rPr>
                <w:b/>
                <w:sz w:val="20"/>
                <w:szCs w:val="24"/>
              </w:rPr>
              <w:t>единица и</w:t>
            </w:r>
            <w:r w:rsidRPr="004F772A">
              <w:rPr>
                <w:b/>
                <w:sz w:val="20"/>
                <w:szCs w:val="24"/>
              </w:rPr>
              <w:t>з</w:t>
            </w:r>
            <w:r w:rsidRPr="004F772A">
              <w:rPr>
                <w:b/>
                <w:sz w:val="20"/>
                <w:szCs w:val="24"/>
              </w:rPr>
              <w:t>мерения п</w:t>
            </w:r>
            <w:r w:rsidRPr="004F772A">
              <w:rPr>
                <w:b/>
                <w:sz w:val="20"/>
                <w:szCs w:val="24"/>
              </w:rPr>
              <w:t>о</w:t>
            </w:r>
            <w:r w:rsidRPr="004F772A">
              <w:rPr>
                <w:b/>
                <w:sz w:val="20"/>
                <w:szCs w:val="24"/>
              </w:rPr>
              <w:t>казателя</w:t>
            </w:r>
          </w:p>
        </w:tc>
      </w:tr>
      <w:tr w:rsidR="000E4176" w:rsidRPr="000E4176" w:rsidTr="000E4176">
        <w:tc>
          <w:tcPr>
            <w:tcW w:w="937" w:type="dxa"/>
          </w:tcPr>
          <w:p w:rsidR="000E4176" w:rsidRPr="000E4176" w:rsidRDefault="000E4176" w:rsidP="006C5A61">
            <w:pPr>
              <w:autoSpaceDE w:val="0"/>
              <w:autoSpaceDN w:val="0"/>
              <w:adjustRightInd w:val="0"/>
              <w:jc w:val="center"/>
              <w:rPr>
                <w:b/>
                <w:sz w:val="24"/>
                <w:szCs w:val="24"/>
              </w:rPr>
            </w:pPr>
            <w:r w:rsidRPr="000E4176">
              <w:rPr>
                <w:b/>
                <w:sz w:val="24"/>
                <w:szCs w:val="24"/>
              </w:rPr>
              <w:t>1</w:t>
            </w:r>
          </w:p>
        </w:tc>
        <w:tc>
          <w:tcPr>
            <w:tcW w:w="3520" w:type="dxa"/>
          </w:tcPr>
          <w:p w:rsidR="000E4176" w:rsidRPr="000E4176" w:rsidRDefault="000E4176" w:rsidP="006C5A61">
            <w:pPr>
              <w:autoSpaceDE w:val="0"/>
              <w:autoSpaceDN w:val="0"/>
              <w:adjustRightInd w:val="0"/>
              <w:jc w:val="center"/>
              <w:rPr>
                <w:b/>
                <w:sz w:val="24"/>
                <w:szCs w:val="24"/>
              </w:rPr>
            </w:pPr>
            <w:r w:rsidRPr="000E4176">
              <w:rPr>
                <w:b/>
                <w:sz w:val="24"/>
                <w:szCs w:val="24"/>
              </w:rPr>
              <w:t>2</w:t>
            </w:r>
          </w:p>
        </w:tc>
        <w:tc>
          <w:tcPr>
            <w:tcW w:w="3827" w:type="dxa"/>
          </w:tcPr>
          <w:p w:rsidR="000E4176" w:rsidRPr="000E4176" w:rsidRDefault="000E4176" w:rsidP="006C5A61">
            <w:pPr>
              <w:autoSpaceDE w:val="0"/>
              <w:autoSpaceDN w:val="0"/>
              <w:adjustRightInd w:val="0"/>
              <w:jc w:val="center"/>
              <w:rPr>
                <w:b/>
                <w:sz w:val="24"/>
                <w:szCs w:val="24"/>
              </w:rPr>
            </w:pPr>
            <w:r w:rsidRPr="000E4176">
              <w:rPr>
                <w:b/>
                <w:sz w:val="24"/>
                <w:szCs w:val="24"/>
              </w:rPr>
              <w:t>3</w:t>
            </w:r>
          </w:p>
        </w:tc>
        <w:tc>
          <w:tcPr>
            <w:tcW w:w="1843" w:type="dxa"/>
          </w:tcPr>
          <w:p w:rsidR="000E4176" w:rsidRPr="000E4176" w:rsidRDefault="000E4176" w:rsidP="006C5A61">
            <w:pPr>
              <w:autoSpaceDE w:val="0"/>
              <w:autoSpaceDN w:val="0"/>
              <w:adjustRightInd w:val="0"/>
              <w:jc w:val="center"/>
              <w:rPr>
                <w:b/>
                <w:sz w:val="24"/>
                <w:szCs w:val="24"/>
              </w:rPr>
            </w:pPr>
            <w:r w:rsidRPr="000E4176">
              <w:rPr>
                <w:b/>
                <w:sz w:val="24"/>
                <w:szCs w:val="24"/>
              </w:rPr>
              <w:t>4</w:t>
            </w:r>
          </w:p>
        </w:tc>
        <w:tc>
          <w:tcPr>
            <w:tcW w:w="1701" w:type="dxa"/>
          </w:tcPr>
          <w:p w:rsidR="000E4176" w:rsidRPr="000E4176" w:rsidRDefault="000E4176" w:rsidP="006C5A61">
            <w:pPr>
              <w:autoSpaceDE w:val="0"/>
              <w:autoSpaceDN w:val="0"/>
              <w:adjustRightInd w:val="0"/>
              <w:jc w:val="center"/>
              <w:rPr>
                <w:b/>
                <w:sz w:val="24"/>
                <w:szCs w:val="24"/>
              </w:rPr>
            </w:pPr>
            <w:r w:rsidRPr="000E4176">
              <w:rPr>
                <w:b/>
                <w:sz w:val="24"/>
                <w:szCs w:val="24"/>
              </w:rPr>
              <w:t>5</w:t>
            </w:r>
          </w:p>
        </w:tc>
        <w:tc>
          <w:tcPr>
            <w:tcW w:w="1417" w:type="dxa"/>
          </w:tcPr>
          <w:p w:rsidR="000E4176" w:rsidRPr="000E4176" w:rsidRDefault="000E4176" w:rsidP="006C5A61">
            <w:pPr>
              <w:autoSpaceDE w:val="0"/>
              <w:autoSpaceDN w:val="0"/>
              <w:adjustRightInd w:val="0"/>
              <w:jc w:val="center"/>
              <w:rPr>
                <w:b/>
                <w:sz w:val="24"/>
                <w:szCs w:val="24"/>
              </w:rPr>
            </w:pPr>
            <w:r w:rsidRPr="000E4176">
              <w:rPr>
                <w:b/>
                <w:sz w:val="24"/>
                <w:szCs w:val="24"/>
              </w:rPr>
              <w:t>6</w:t>
            </w:r>
          </w:p>
        </w:tc>
        <w:tc>
          <w:tcPr>
            <w:tcW w:w="1418" w:type="dxa"/>
          </w:tcPr>
          <w:p w:rsidR="000E4176" w:rsidRPr="000E4176" w:rsidRDefault="000E4176" w:rsidP="006C5A61">
            <w:pPr>
              <w:autoSpaceDE w:val="0"/>
              <w:autoSpaceDN w:val="0"/>
              <w:adjustRightInd w:val="0"/>
              <w:jc w:val="center"/>
              <w:rPr>
                <w:b/>
                <w:sz w:val="24"/>
                <w:szCs w:val="24"/>
              </w:rPr>
            </w:pPr>
            <w:r w:rsidRPr="000E4176">
              <w:rPr>
                <w:b/>
                <w:sz w:val="24"/>
                <w:szCs w:val="24"/>
              </w:rPr>
              <w:t>7</w:t>
            </w:r>
          </w:p>
        </w:tc>
      </w:tr>
      <w:tr w:rsidR="000E4176" w:rsidRPr="000E4176" w:rsidTr="000E4176">
        <w:tc>
          <w:tcPr>
            <w:tcW w:w="937" w:type="dxa"/>
          </w:tcPr>
          <w:p w:rsidR="000E4176" w:rsidRPr="000E4176" w:rsidRDefault="000E4176" w:rsidP="006C5A61">
            <w:pPr>
              <w:autoSpaceDE w:val="0"/>
              <w:autoSpaceDN w:val="0"/>
              <w:adjustRightInd w:val="0"/>
              <w:jc w:val="center"/>
              <w:rPr>
                <w:sz w:val="24"/>
                <w:szCs w:val="24"/>
              </w:rPr>
            </w:pPr>
          </w:p>
        </w:tc>
        <w:tc>
          <w:tcPr>
            <w:tcW w:w="3520" w:type="dxa"/>
          </w:tcPr>
          <w:p w:rsidR="000E4176" w:rsidRPr="000E4176" w:rsidRDefault="000E4176" w:rsidP="006C5A61">
            <w:pPr>
              <w:autoSpaceDE w:val="0"/>
              <w:autoSpaceDN w:val="0"/>
              <w:adjustRightInd w:val="0"/>
              <w:jc w:val="center"/>
              <w:rPr>
                <w:sz w:val="24"/>
                <w:szCs w:val="24"/>
              </w:rPr>
            </w:pPr>
          </w:p>
        </w:tc>
        <w:tc>
          <w:tcPr>
            <w:tcW w:w="3827" w:type="dxa"/>
          </w:tcPr>
          <w:p w:rsidR="000E4176" w:rsidRPr="000E4176" w:rsidRDefault="000E4176" w:rsidP="006C5A61">
            <w:pPr>
              <w:autoSpaceDE w:val="0"/>
              <w:autoSpaceDN w:val="0"/>
              <w:adjustRightInd w:val="0"/>
              <w:jc w:val="center"/>
              <w:rPr>
                <w:sz w:val="24"/>
                <w:szCs w:val="24"/>
              </w:rPr>
            </w:pPr>
          </w:p>
        </w:tc>
        <w:tc>
          <w:tcPr>
            <w:tcW w:w="1843" w:type="dxa"/>
          </w:tcPr>
          <w:p w:rsidR="000E4176" w:rsidRPr="000E4176" w:rsidRDefault="000E4176" w:rsidP="006C5A61">
            <w:pPr>
              <w:autoSpaceDE w:val="0"/>
              <w:autoSpaceDN w:val="0"/>
              <w:adjustRightInd w:val="0"/>
              <w:jc w:val="center"/>
              <w:rPr>
                <w:sz w:val="24"/>
                <w:szCs w:val="24"/>
              </w:rPr>
            </w:pPr>
          </w:p>
        </w:tc>
        <w:tc>
          <w:tcPr>
            <w:tcW w:w="1701" w:type="dxa"/>
          </w:tcPr>
          <w:p w:rsidR="000E4176" w:rsidRPr="000E4176" w:rsidRDefault="000E4176" w:rsidP="006C5A61">
            <w:pPr>
              <w:autoSpaceDE w:val="0"/>
              <w:autoSpaceDN w:val="0"/>
              <w:adjustRightInd w:val="0"/>
              <w:jc w:val="center"/>
              <w:rPr>
                <w:sz w:val="24"/>
                <w:szCs w:val="24"/>
              </w:rPr>
            </w:pPr>
          </w:p>
        </w:tc>
        <w:tc>
          <w:tcPr>
            <w:tcW w:w="1417" w:type="dxa"/>
          </w:tcPr>
          <w:p w:rsidR="000E4176" w:rsidRPr="000E4176" w:rsidRDefault="000E4176" w:rsidP="006C5A61">
            <w:pPr>
              <w:autoSpaceDE w:val="0"/>
              <w:autoSpaceDN w:val="0"/>
              <w:adjustRightInd w:val="0"/>
              <w:jc w:val="center"/>
              <w:rPr>
                <w:sz w:val="24"/>
                <w:szCs w:val="24"/>
              </w:rPr>
            </w:pPr>
          </w:p>
        </w:tc>
        <w:tc>
          <w:tcPr>
            <w:tcW w:w="1418" w:type="dxa"/>
          </w:tcPr>
          <w:p w:rsidR="000E4176" w:rsidRPr="000E4176" w:rsidRDefault="000E4176" w:rsidP="006C5A61">
            <w:pPr>
              <w:autoSpaceDE w:val="0"/>
              <w:autoSpaceDN w:val="0"/>
              <w:adjustRightInd w:val="0"/>
              <w:jc w:val="center"/>
              <w:rPr>
                <w:sz w:val="24"/>
                <w:szCs w:val="24"/>
              </w:rPr>
            </w:pPr>
          </w:p>
        </w:tc>
      </w:tr>
    </w:tbl>
    <w:p w:rsidR="00600B70" w:rsidRPr="000E4176" w:rsidRDefault="00600B70" w:rsidP="00600B70">
      <w:pPr>
        <w:autoSpaceDE w:val="0"/>
        <w:autoSpaceDN w:val="0"/>
        <w:adjustRightInd w:val="0"/>
        <w:ind w:firstLine="709"/>
        <w:jc w:val="both"/>
        <w:rPr>
          <w:sz w:val="24"/>
          <w:szCs w:val="24"/>
        </w:rPr>
      </w:pPr>
      <w:r w:rsidRPr="000E4176">
        <w:rPr>
          <w:sz w:val="24"/>
          <w:szCs w:val="24"/>
        </w:rPr>
        <w:t>Должность руководителя организации _______________ ___________________</w:t>
      </w:r>
    </w:p>
    <w:p w:rsidR="00600B70" w:rsidRPr="000E4176" w:rsidRDefault="000E4176" w:rsidP="00600B70">
      <w:pPr>
        <w:autoSpaceDE w:val="0"/>
        <w:autoSpaceDN w:val="0"/>
        <w:adjustRightInd w:val="0"/>
        <w:ind w:firstLine="709"/>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00600B70" w:rsidRPr="000E4176">
        <w:rPr>
          <w:sz w:val="24"/>
          <w:szCs w:val="24"/>
        </w:rPr>
        <w:t xml:space="preserve">(Подпись)   </w:t>
      </w:r>
      <w:r>
        <w:rPr>
          <w:sz w:val="24"/>
          <w:szCs w:val="24"/>
        </w:rPr>
        <w:tab/>
        <w:t xml:space="preserve">   </w:t>
      </w:r>
      <w:r w:rsidR="00600B70" w:rsidRPr="000E4176">
        <w:rPr>
          <w:sz w:val="24"/>
          <w:szCs w:val="24"/>
        </w:rPr>
        <w:t>(Фамилия, имя, отчество</w:t>
      </w:r>
      <w:r>
        <w:rPr>
          <w:sz w:val="24"/>
          <w:szCs w:val="24"/>
        </w:rPr>
        <w:t xml:space="preserve"> </w:t>
      </w:r>
      <w:r w:rsidR="00600B70" w:rsidRPr="000E4176">
        <w:rPr>
          <w:sz w:val="24"/>
          <w:szCs w:val="24"/>
        </w:rPr>
        <w:t>(последнее – при наличии)</w:t>
      </w:r>
      <w:proofErr w:type="gramEnd"/>
    </w:p>
    <w:p w:rsidR="00600B70" w:rsidRPr="000E4176" w:rsidRDefault="00600B70" w:rsidP="00600B70">
      <w:pPr>
        <w:autoSpaceDE w:val="0"/>
        <w:autoSpaceDN w:val="0"/>
        <w:adjustRightInd w:val="0"/>
        <w:ind w:firstLine="709"/>
        <w:jc w:val="both"/>
        <w:rPr>
          <w:sz w:val="24"/>
          <w:szCs w:val="24"/>
        </w:rPr>
      </w:pPr>
      <w:r w:rsidRPr="000E4176">
        <w:rPr>
          <w:sz w:val="24"/>
          <w:szCs w:val="24"/>
        </w:rPr>
        <w:t>Главный бухгалтер ____________ ____________________________________</w:t>
      </w:r>
    </w:p>
    <w:p w:rsidR="00600B70" w:rsidRPr="000E4176" w:rsidRDefault="000E4176" w:rsidP="00600B70">
      <w:pPr>
        <w:autoSpaceDE w:val="0"/>
        <w:autoSpaceDN w:val="0"/>
        <w:adjustRightInd w:val="0"/>
        <w:ind w:firstLine="709"/>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00600B70" w:rsidRPr="000E4176">
        <w:rPr>
          <w:sz w:val="24"/>
          <w:szCs w:val="24"/>
        </w:rPr>
        <w:t>(Подпись)          (Фамилия, имя, отчество (последнее – при наличии)</w:t>
      </w:r>
      <w:proofErr w:type="gramEnd"/>
    </w:p>
    <w:p w:rsidR="00600B70" w:rsidRPr="00600B70" w:rsidRDefault="00600B70" w:rsidP="00600B70">
      <w:pPr>
        <w:autoSpaceDE w:val="0"/>
        <w:autoSpaceDN w:val="0"/>
        <w:adjustRightInd w:val="0"/>
        <w:ind w:firstLine="709"/>
        <w:jc w:val="both"/>
        <w:rPr>
          <w:szCs w:val="20"/>
        </w:rPr>
      </w:pPr>
      <w:r w:rsidRPr="000E4176">
        <w:rPr>
          <w:sz w:val="24"/>
          <w:szCs w:val="24"/>
        </w:rPr>
        <w:t>«____» ___________ 20__ г.</w:t>
      </w:r>
      <w:r w:rsidRPr="000E4176">
        <w:rPr>
          <w:sz w:val="24"/>
          <w:szCs w:val="24"/>
        </w:rPr>
        <w:tab/>
      </w:r>
      <w:r w:rsidRPr="000E4176">
        <w:rPr>
          <w:sz w:val="24"/>
          <w:szCs w:val="24"/>
        </w:rPr>
        <w:tab/>
      </w:r>
      <w:r w:rsidRPr="000E4176">
        <w:rPr>
          <w:sz w:val="24"/>
          <w:szCs w:val="24"/>
        </w:rPr>
        <w:tab/>
      </w:r>
      <w:r w:rsidRPr="000E4176">
        <w:rPr>
          <w:sz w:val="24"/>
          <w:szCs w:val="24"/>
        </w:rPr>
        <w:tab/>
      </w:r>
      <w:r w:rsidRPr="000E4176">
        <w:rPr>
          <w:sz w:val="24"/>
          <w:szCs w:val="24"/>
        </w:rPr>
        <w:tab/>
      </w:r>
      <w:r w:rsidRPr="000E4176">
        <w:rPr>
          <w:sz w:val="24"/>
          <w:szCs w:val="24"/>
        </w:rPr>
        <w:tab/>
      </w:r>
      <w:r w:rsidRPr="000E4176">
        <w:rPr>
          <w:sz w:val="24"/>
          <w:szCs w:val="24"/>
        </w:rPr>
        <w:tab/>
      </w:r>
      <w:r w:rsidRPr="000E4176">
        <w:rPr>
          <w:sz w:val="24"/>
          <w:szCs w:val="24"/>
        </w:rPr>
        <w:tab/>
      </w:r>
      <w:r w:rsidRPr="000E4176">
        <w:rPr>
          <w:sz w:val="24"/>
          <w:szCs w:val="24"/>
        </w:rPr>
        <w:tab/>
      </w:r>
      <w:r w:rsidRPr="000E4176">
        <w:rPr>
          <w:sz w:val="24"/>
          <w:szCs w:val="24"/>
        </w:rPr>
        <w:tab/>
      </w:r>
      <w:r w:rsidRPr="000E4176">
        <w:rPr>
          <w:sz w:val="24"/>
          <w:szCs w:val="24"/>
        </w:rPr>
        <w:tab/>
      </w:r>
      <w:r w:rsidRPr="00600B70">
        <w:rPr>
          <w:szCs w:val="20"/>
        </w:rPr>
        <w:tab/>
      </w:r>
    </w:p>
    <w:p w:rsidR="00600B70" w:rsidRPr="00600B70" w:rsidRDefault="00600B70" w:rsidP="00600B70">
      <w:pPr>
        <w:autoSpaceDE w:val="0"/>
        <w:autoSpaceDN w:val="0"/>
        <w:adjustRightInd w:val="0"/>
        <w:ind w:firstLine="709"/>
        <w:jc w:val="both"/>
        <w:rPr>
          <w:b/>
          <w:szCs w:val="20"/>
        </w:rPr>
        <w:sectPr w:rsidR="00600B70" w:rsidRPr="00600B70" w:rsidSect="000728AD">
          <w:pgSz w:w="16838" w:h="11906" w:orient="landscape"/>
          <w:pgMar w:top="1701" w:right="1134" w:bottom="567" w:left="1134" w:header="708" w:footer="708" w:gutter="0"/>
          <w:cols w:space="708"/>
          <w:titlePg/>
          <w:docGrid w:linePitch="381"/>
        </w:sectPr>
      </w:pPr>
    </w:p>
    <w:p w:rsidR="00600B70" w:rsidRPr="00600B70" w:rsidRDefault="00600B70" w:rsidP="006C5A61">
      <w:pPr>
        <w:autoSpaceDE w:val="0"/>
        <w:autoSpaceDN w:val="0"/>
        <w:adjustRightInd w:val="0"/>
        <w:ind w:left="5103"/>
        <w:jc w:val="both"/>
        <w:rPr>
          <w:szCs w:val="20"/>
        </w:rPr>
      </w:pPr>
      <w:r w:rsidRPr="00600B70">
        <w:rPr>
          <w:szCs w:val="20"/>
        </w:rPr>
        <w:lastRenderedPageBreak/>
        <w:t>Приложение 6 к Порядку определ</w:t>
      </w:r>
      <w:r w:rsidRPr="00600B70">
        <w:rPr>
          <w:szCs w:val="20"/>
        </w:rPr>
        <w:t>е</w:t>
      </w:r>
      <w:r w:rsidRPr="00600B70">
        <w:rPr>
          <w:szCs w:val="20"/>
        </w:rPr>
        <w:t>ния объема и условий предоставл</w:t>
      </w:r>
      <w:r w:rsidRPr="00600B70">
        <w:rPr>
          <w:szCs w:val="20"/>
        </w:rPr>
        <w:t>е</w:t>
      </w:r>
      <w:r w:rsidRPr="00600B70">
        <w:rPr>
          <w:szCs w:val="20"/>
        </w:rPr>
        <w:t>ния субсидий из бюджета Нижнева</w:t>
      </w:r>
      <w:r w:rsidRPr="00600B70">
        <w:rPr>
          <w:szCs w:val="20"/>
        </w:rPr>
        <w:t>р</w:t>
      </w:r>
      <w:r w:rsidRPr="00600B70">
        <w:rPr>
          <w:szCs w:val="20"/>
        </w:rPr>
        <w:t>товского района социально ориент</w:t>
      </w:r>
      <w:r w:rsidRPr="00600B70">
        <w:rPr>
          <w:szCs w:val="20"/>
        </w:rPr>
        <w:t>и</w:t>
      </w:r>
      <w:r w:rsidRPr="00600B70">
        <w:rPr>
          <w:szCs w:val="20"/>
        </w:rPr>
        <w:t>рованным некоммерческим орган</w:t>
      </w:r>
      <w:r w:rsidRPr="00600B70">
        <w:rPr>
          <w:szCs w:val="20"/>
        </w:rPr>
        <w:t>и</w:t>
      </w:r>
      <w:r w:rsidRPr="00600B70">
        <w:rPr>
          <w:szCs w:val="20"/>
        </w:rPr>
        <w:t>зациям, не являющимся государс</w:t>
      </w:r>
      <w:r w:rsidRPr="00600B70">
        <w:rPr>
          <w:szCs w:val="20"/>
        </w:rPr>
        <w:t>т</w:t>
      </w:r>
      <w:r w:rsidRPr="00600B70">
        <w:rPr>
          <w:szCs w:val="20"/>
        </w:rPr>
        <w:t>венными (муниципальными) учре</w:t>
      </w:r>
      <w:r w:rsidRPr="00600B70">
        <w:rPr>
          <w:szCs w:val="20"/>
        </w:rPr>
        <w:t>ж</w:t>
      </w:r>
      <w:r w:rsidRPr="00600B70">
        <w:rPr>
          <w:szCs w:val="20"/>
        </w:rPr>
        <w:t>дениями</w:t>
      </w:r>
    </w:p>
    <w:p w:rsidR="00600B70" w:rsidRPr="00600B70" w:rsidRDefault="00600B70" w:rsidP="00600B70">
      <w:pPr>
        <w:autoSpaceDE w:val="0"/>
        <w:autoSpaceDN w:val="0"/>
        <w:adjustRightInd w:val="0"/>
        <w:ind w:firstLine="709"/>
        <w:jc w:val="both"/>
        <w:rPr>
          <w:b/>
          <w:szCs w:val="20"/>
        </w:rPr>
      </w:pPr>
    </w:p>
    <w:p w:rsidR="00600B70" w:rsidRPr="00600B70" w:rsidRDefault="00600B70" w:rsidP="00600B70">
      <w:pPr>
        <w:autoSpaceDE w:val="0"/>
        <w:autoSpaceDN w:val="0"/>
        <w:adjustRightInd w:val="0"/>
        <w:ind w:firstLine="709"/>
        <w:jc w:val="both"/>
        <w:rPr>
          <w:b/>
          <w:szCs w:val="20"/>
        </w:rPr>
      </w:pPr>
    </w:p>
    <w:p w:rsidR="00600B70" w:rsidRPr="00600B70" w:rsidRDefault="00600B70" w:rsidP="00600B70">
      <w:pPr>
        <w:autoSpaceDE w:val="0"/>
        <w:autoSpaceDN w:val="0"/>
        <w:adjustRightInd w:val="0"/>
        <w:ind w:firstLine="709"/>
        <w:jc w:val="both"/>
        <w:rPr>
          <w:szCs w:val="20"/>
        </w:rPr>
      </w:pPr>
      <w:r w:rsidRPr="00600B70">
        <w:rPr>
          <w:szCs w:val="20"/>
        </w:rPr>
        <w:t>Форма</w:t>
      </w:r>
    </w:p>
    <w:p w:rsidR="00600B70" w:rsidRPr="00600B70" w:rsidRDefault="00600B70" w:rsidP="00600B70">
      <w:pPr>
        <w:autoSpaceDE w:val="0"/>
        <w:autoSpaceDN w:val="0"/>
        <w:adjustRightInd w:val="0"/>
        <w:ind w:firstLine="709"/>
        <w:jc w:val="both"/>
        <w:rPr>
          <w:szCs w:val="20"/>
        </w:rPr>
      </w:pPr>
    </w:p>
    <w:p w:rsidR="00600B70" w:rsidRPr="00600B70" w:rsidRDefault="00600B70" w:rsidP="006C5A61">
      <w:pPr>
        <w:autoSpaceDE w:val="0"/>
        <w:autoSpaceDN w:val="0"/>
        <w:adjustRightInd w:val="0"/>
        <w:ind w:firstLine="709"/>
        <w:jc w:val="center"/>
        <w:rPr>
          <w:b/>
          <w:szCs w:val="20"/>
        </w:rPr>
      </w:pPr>
      <w:r w:rsidRPr="00600B70">
        <w:rPr>
          <w:b/>
          <w:szCs w:val="20"/>
        </w:rPr>
        <w:t>Смета расходов</w:t>
      </w:r>
    </w:p>
    <w:p w:rsidR="00600B70" w:rsidRPr="00600B70" w:rsidRDefault="00600B70" w:rsidP="006C5A61">
      <w:pPr>
        <w:autoSpaceDE w:val="0"/>
        <w:autoSpaceDN w:val="0"/>
        <w:adjustRightInd w:val="0"/>
        <w:ind w:firstLine="709"/>
        <w:jc w:val="center"/>
        <w:rPr>
          <w:b/>
          <w:szCs w:val="20"/>
        </w:rPr>
      </w:pPr>
    </w:p>
    <w:p w:rsidR="000728AD" w:rsidRPr="004F772A" w:rsidRDefault="000728AD" w:rsidP="000728AD">
      <w:pPr>
        <w:autoSpaceDE w:val="0"/>
        <w:autoSpaceDN w:val="0"/>
        <w:adjustRightInd w:val="0"/>
        <w:ind w:firstLine="709"/>
        <w:jc w:val="both"/>
        <w:rPr>
          <w:szCs w:val="20"/>
        </w:rPr>
      </w:pPr>
      <w:r w:rsidRPr="004F772A">
        <w:rPr>
          <w:szCs w:val="20"/>
        </w:rPr>
        <w:t>по поддержке__________________________________________________</w:t>
      </w:r>
    </w:p>
    <w:p w:rsidR="000728AD" w:rsidRPr="004F772A" w:rsidRDefault="000728AD" w:rsidP="000728AD">
      <w:pPr>
        <w:autoSpaceDE w:val="0"/>
        <w:autoSpaceDN w:val="0"/>
        <w:adjustRightInd w:val="0"/>
        <w:ind w:firstLine="709"/>
        <w:jc w:val="both"/>
        <w:rPr>
          <w:sz w:val="24"/>
          <w:szCs w:val="20"/>
        </w:rPr>
      </w:pPr>
      <w:r w:rsidRPr="004F772A">
        <w:rPr>
          <w:sz w:val="24"/>
          <w:szCs w:val="20"/>
        </w:rPr>
        <w:t xml:space="preserve">                  (наименование социально ориентированной некоммерческой организации)</w:t>
      </w:r>
    </w:p>
    <w:p w:rsidR="00600B70" w:rsidRPr="004F772A" w:rsidRDefault="00600B70" w:rsidP="00600B70">
      <w:pPr>
        <w:autoSpaceDE w:val="0"/>
        <w:autoSpaceDN w:val="0"/>
        <w:adjustRightInd w:val="0"/>
        <w:ind w:firstLine="709"/>
        <w:jc w:val="both"/>
        <w:rPr>
          <w:szCs w:val="20"/>
        </w:rPr>
      </w:pPr>
    </w:p>
    <w:tbl>
      <w:tblPr>
        <w:tblW w:w="1006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3061"/>
        <w:gridCol w:w="4252"/>
        <w:gridCol w:w="2041"/>
      </w:tblGrid>
      <w:tr w:rsidR="00600B70" w:rsidRPr="006C5A61" w:rsidTr="00567C62">
        <w:tc>
          <w:tcPr>
            <w:tcW w:w="710" w:type="dxa"/>
          </w:tcPr>
          <w:p w:rsidR="00600B70" w:rsidRPr="004F772A" w:rsidRDefault="00600B70" w:rsidP="006C5A61">
            <w:pPr>
              <w:autoSpaceDE w:val="0"/>
              <w:autoSpaceDN w:val="0"/>
              <w:adjustRightInd w:val="0"/>
              <w:jc w:val="center"/>
              <w:rPr>
                <w:b/>
                <w:sz w:val="24"/>
                <w:szCs w:val="24"/>
              </w:rPr>
            </w:pPr>
            <w:r w:rsidRPr="004F772A">
              <w:rPr>
                <w:b/>
                <w:sz w:val="24"/>
                <w:szCs w:val="24"/>
              </w:rPr>
              <w:t>№</w:t>
            </w:r>
          </w:p>
          <w:p w:rsidR="00600B70" w:rsidRPr="004F772A" w:rsidRDefault="00600B70" w:rsidP="006C5A61">
            <w:pPr>
              <w:autoSpaceDE w:val="0"/>
              <w:autoSpaceDN w:val="0"/>
              <w:adjustRightInd w:val="0"/>
              <w:jc w:val="center"/>
              <w:rPr>
                <w:b/>
                <w:sz w:val="24"/>
                <w:szCs w:val="24"/>
              </w:rPr>
            </w:pPr>
            <w:proofErr w:type="gramStart"/>
            <w:r w:rsidRPr="004F772A">
              <w:rPr>
                <w:b/>
                <w:sz w:val="24"/>
                <w:szCs w:val="24"/>
              </w:rPr>
              <w:t>п</w:t>
            </w:r>
            <w:proofErr w:type="gramEnd"/>
            <w:r w:rsidRPr="004F772A">
              <w:rPr>
                <w:b/>
                <w:sz w:val="24"/>
                <w:szCs w:val="24"/>
              </w:rPr>
              <w:t>/п</w:t>
            </w:r>
          </w:p>
        </w:tc>
        <w:tc>
          <w:tcPr>
            <w:tcW w:w="3061" w:type="dxa"/>
          </w:tcPr>
          <w:p w:rsidR="00600B70" w:rsidRPr="004F772A" w:rsidRDefault="00600B70" w:rsidP="006C5A61">
            <w:pPr>
              <w:autoSpaceDE w:val="0"/>
              <w:autoSpaceDN w:val="0"/>
              <w:adjustRightInd w:val="0"/>
              <w:jc w:val="center"/>
              <w:rPr>
                <w:b/>
                <w:sz w:val="24"/>
                <w:szCs w:val="24"/>
              </w:rPr>
            </w:pPr>
            <w:r w:rsidRPr="004F772A">
              <w:rPr>
                <w:b/>
                <w:sz w:val="24"/>
                <w:szCs w:val="24"/>
              </w:rPr>
              <w:t>Наименование меропри</w:t>
            </w:r>
            <w:r w:rsidRPr="004F772A">
              <w:rPr>
                <w:b/>
                <w:sz w:val="24"/>
                <w:szCs w:val="24"/>
              </w:rPr>
              <w:t>я</w:t>
            </w:r>
            <w:r w:rsidRPr="004F772A">
              <w:rPr>
                <w:b/>
                <w:sz w:val="24"/>
                <w:szCs w:val="24"/>
              </w:rPr>
              <w:t>тия</w:t>
            </w:r>
            <w:r w:rsidR="000728AD" w:rsidRPr="004F772A">
              <w:rPr>
                <w:b/>
                <w:sz w:val="24"/>
                <w:szCs w:val="24"/>
              </w:rPr>
              <w:t xml:space="preserve"> </w:t>
            </w:r>
            <w:r w:rsidR="000728AD" w:rsidRPr="004F772A">
              <w:rPr>
                <w:sz w:val="24"/>
                <w:szCs w:val="24"/>
              </w:rPr>
              <w:t>(согласно п. 2 Плана)</w:t>
            </w:r>
          </w:p>
        </w:tc>
        <w:tc>
          <w:tcPr>
            <w:tcW w:w="4252" w:type="dxa"/>
          </w:tcPr>
          <w:p w:rsidR="00600B70" w:rsidRPr="004F772A" w:rsidRDefault="00600B70" w:rsidP="006C5A61">
            <w:pPr>
              <w:autoSpaceDE w:val="0"/>
              <w:autoSpaceDN w:val="0"/>
              <w:adjustRightInd w:val="0"/>
              <w:jc w:val="center"/>
              <w:rPr>
                <w:b/>
                <w:sz w:val="24"/>
                <w:szCs w:val="24"/>
              </w:rPr>
            </w:pPr>
            <w:r w:rsidRPr="004F772A">
              <w:rPr>
                <w:b/>
                <w:sz w:val="24"/>
                <w:szCs w:val="24"/>
              </w:rPr>
              <w:t>Перечень статей затрат по каждому мероприятию</w:t>
            </w:r>
          </w:p>
        </w:tc>
        <w:tc>
          <w:tcPr>
            <w:tcW w:w="2041" w:type="dxa"/>
          </w:tcPr>
          <w:p w:rsidR="000728AD" w:rsidRPr="004F772A" w:rsidRDefault="00600B70" w:rsidP="006C5A61">
            <w:pPr>
              <w:autoSpaceDE w:val="0"/>
              <w:autoSpaceDN w:val="0"/>
              <w:adjustRightInd w:val="0"/>
              <w:jc w:val="center"/>
              <w:rPr>
                <w:b/>
                <w:sz w:val="24"/>
                <w:szCs w:val="24"/>
              </w:rPr>
            </w:pPr>
            <w:r w:rsidRPr="004F772A">
              <w:rPr>
                <w:b/>
                <w:sz w:val="24"/>
                <w:szCs w:val="24"/>
              </w:rPr>
              <w:t xml:space="preserve">Сумма </w:t>
            </w:r>
          </w:p>
          <w:p w:rsidR="00600B70" w:rsidRPr="006C5A61" w:rsidRDefault="00600B70" w:rsidP="006C5A61">
            <w:pPr>
              <w:autoSpaceDE w:val="0"/>
              <w:autoSpaceDN w:val="0"/>
              <w:adjustRightInd w:val="0"/>
              <w:jc w:val="center"/>
              <w:rPr>
                <w:b/>
                <w:sz w:val="24"/>
                <w:szCs w:val="24"/>
              </w:rPr>
            </w:pPr>
            <w:r w:rsidRPr="004F772A">
              <w:rPr>
                <w:b/>
                <w:sz w:val="24"/>
                <w:szCs w:val="24"/>
              </w:rPr>
              <w:t>(тыс. руб.)</w:t>
            </w:r>
          </w:p>
        </w:tc>
      </w:tr>
      <w:tr w:rsidR="00600B70" w:rsidRPr="006C5A61" w:rsidTr="00567C62">
        <w:tc>
          <w:tcPr>
            <w:tcW w:w="710" w:type="dxa"/>
          </w:tcPr>
          <w:p w:rsidR="00600B70" w:rsidRPr="006C5A61" w:rsidRDefault="00600B70" w:rsidP="006C5A61">
            <w:pPr>
              <w:autoSpaceDE w:val="0"/>
              <w:autoSpaceDN w:val="0"/>
              <w:adjustRightInd w:val="0"/>
              <w:jc w:val="center"/>
              <w:rPr>
                <w:sz w:val="24"/>
                <w:szCs w:val="24"/>
              </w:rPr>
            </w:pPr>
          </w:p>
        </w:tc>
        <w:tc>
          <w:tcPr>
            <w:tcW w:w="3061" w:type="dxa"/>
          </w:tcPr>
          <w:p w:rsidR="00600B70" w:rsidRPr="006C5A61" w:rsidRDefault="00600B70" w:rsidP="006C5A61">
            <w:pPr>
              <w:autoSpaceDE w:val="0"/>
              <w:autoSpaceDN w:val="0"/>
              <w:adjustRightInd w:val="0"/>
              <w:jc w:val="center"/>
              <w:rPr>
                <w:sz w:val="24"/>
                <w:szCs w:val="24"/>
              </w:rPr>
            </w:pPr>
          </w:p>
        </w:tc>
        <w:tc>
          <w:tcPr>
            <w:tcW w:w="4252" w:type="dxa"/>
          </w:tcPr>
          <w:p w:rsidR="00600B70" w:rsidRPr="006C5A61" w:rsidRDefault="00600B70" w:rsidP="006C5A61">
            <w:pPr>
              <w:autoSpaceDE w:val="0"/>
              <w:autoSpaceDN w:val="0"/>
              <w:adjustRightInd w:val="0"/>
              <w:jc w:val="center"/>
              <w:rPr>
                <w:sz w:val="24"/>
                <w:szCs w:val="24"/>
              </w:rPr>
            </w:pPr>
          </w:p>
        </w:tc>
        <w:tc>
          <w:tcPr>
            <w:tcW w:w="2041" w:type="dxa"/>
          </w:tcPr>
          <w:p w:rsidR="00600B70" w:rsidRPr="006C5A61" w:rsidRDefault="00600B70" w:rsidP="006C5A61">
            <w:pPr>
              <w:autoSpaceDE w:val="0"/>
              <w:autoSpaceDN w:val="0"/>
              <w:adjustRightInd w:val="0"/>
              <w:jc w:val="center"/>
              <w:rPr>
                <w:sz w:val="24"/>
                <w:szCs w:val="24"/>
              </w:rPr>
            </w:pPr>
          </w:p>
        </w:tc>
      </w:tr>
      <w:tr w:rsidR="00600B70" w:rsidRPr="006C5A61" w:rsidTr="00567C62">
        <w:tc>
          <w:tcPr>
            <w:tcW w:w="710" w:type="dxa"/>
          </w:tcPr>
          <w:p w:rsidR="00600B70" w:rsidRPr="006C5A61" w:rsidRDefault="00600B70" w:rsidP="006C5A61">
            <w:pPr>
              <w:autoSpaceDE w:val="0"/>
              <w:autoSpaceDN w:val="0"/>
              <w:adjustRightInd w:val="0"/>
              <w:jc w:val="center"/>
              <w:rPr>
                <w:sz w:val="24"/>
                <w:szCs w:val="24"/>
              </w:rPr>
            </w:pPr>
          </w:p>
        </w:tc>
        <w:tc>
          <w:tcPr>
            <w:tcW w:w="3061" w:type="dxa"/>
          </w:tcPr>
          <w:p w:rsidR="00600B70" w:rsidRPr="006C5A61" w:rsidRDefault="00600B70" w:rsidP="006C5A61">
            <w:pPr>
              <w:autoSpaceDE w:val="0"/>
              <w:autoSpaceDN w:val="0"/>
              <w:adjustRightInd w:val="0"/>
              <w:jc w:val="center"/>
              <w:rPr>
                <w:sz w:val="24"/>
                <w:szCs w:val="24"/>
              </w:rPr>
            </w:pPr>
          </w:p>
        </w:tc>
        <w:tc>
          <w:tcPr>
            <w:tcW w:w="4252" w:type="dxa"/>
          </w:tcPr>
          <w:p w:rsidR="00600B70" w:rsidRPr="006C5A61" w:rsidRDefault="00600B70" w:rsidP="006C5A61">
            <w:pPr>
              <w:autoSpaceDE w:val="0"/>
              <w:autoSpaceDN w:val="0"/>
              <w:adjustRightInd w:val="0"/>
              <w:jc w:val="center"/>
              <w:rPr>
                <w:sz w:val="24"/>
                <w:szCs w:val="24"/>
              </w:rPr>
            </w:pPr>
          </w:p>
        </w:tc>
        <w:tc>
          <w:tcPr>
            <w:tcW w:w="2041" w:type="dxa"/>
          </w:tcPr>
          <w:p w:rsidR="00600B70" w:rsidRPr="006C5A61" w:rsidRDefault="00600B70" w:rsidP="006C5A61">
            <w:pPr>
              <w:autoSpaceDE w:val="0"/>
              <w:autoSpaceDN w:val="0"/>
              <w:adjustRightInd w:val="0"/>
              <w:jc w:val="center"/>
              <w:rPr>
                <w:sz w:val="24"/>
                <w:szCs w:val="24"/>
              </w:rPr>
            </w:pPr>
          </w:p>
        </w:tc>
      </w:tr>
      <w:tr w:rsidR="00600B70" w:rsidRPr="006C5A61" w:rsidTr="00567C62">
        <w:tc>
          <w:tcPr>
            <w:tcW w:w="710" w:type="dxa"/>
          </w:tcPr>
          <w:p w:rsidR="00600B70" w:rsidRPr="006C5A61" w:rsidRDefault="00600B70" w:rsidP="006C5A61">
            <w:pPr>
              <w:autoSpaceDE w:val="0"/>
              <w:autoSpaceDN w:val="0"/>
              <w:adjustRightInd w:val="0"/>
              <w:jc w:val="center"/>
              <w:rPr>
                <w:sz w:val="24"/>
                <w:szCs w:val="24"/>
              </w:rPr>
            </w:pPr>
          </w:p>
        </w:tc>
        <w:tc>
          <w:tcPr>
            <w:tcW w:w="3061" w:type="dxa"/>
          </w:tcPr>
          <w:p w:rsidR="00600B70" w:rsidRPr="006C5A61" w:rsidRDefault="00600B70" w:rsidP="006C5A61">
            <w:pPr>
              <w:autoSpaceDE w:val="0"/>
              <w:autoSpaceDN w:val="0"/>
              <w:adjustRightInd w:val="0"/>
              <w:jc w:val="center"/>
              <w:rPr>
                <w:sz w:val="24"/>
                <w:szCs w:val="24"/>
              </w:rPr>
            </w:pPr>
          </w:p>
        </w:tc>
        <w:tc>
          <w:tcPr>
            <w:tcW w:w="4252" w:type="dxa"/>
          </w:tcPr>
          <w:p w:rsidR="00600B70" w:rsidRPr="006C5A61" w:rsidRDefault="00600B70" w:rsidP="006C5A61">
            <w:pPr>
              <w:autoSpaceDE w:val="0"/>
              <w:autoSpaceDN w:val="0"/>
              <w:adjustRightInd w:val="0"/>
              <w:jc w:val="center"/>
              <w:rPr>
                <w:sz w:val="24"/>
                <w:szCs w:val="24"/>
              </w:rPr>
            </w:pPr>
          </w:p>
        </w:tc>
        <w:tc>
          <w:tcPr>
            <w:tcW w:w="2041" w:type="dxa"/>
          </w:tcPr>
          <w:p w:rsidR="00600B70" w:rsidRPr="006C5A61" w:rsidRDefault="00600B70" w:rsidP="006C5A61">
            <w:pPr>
              <w:autoSpaceDE w:val="0"/>
              <w:autoSpaceDN w:val="0"/>
              <w:adjustRightInd w:val="0"/>
              <w:jc w:val="center"/>
              <w:rPr>
                <w:sz w:val="24"/>
                <w:szCs w:val="24"/>
              </w:rPr>
            </w:pPr>
          </w:p>
        </w:tc>
      </w:tr>
      <w:tr w:rsidR="00600B70" w:rsidRPr="006C5A61" w:rsidTr="00567C62">
        <w:tc>
          <w:tcPr>
            <w:tcW w:w="710" w:type="dxa"/>
          </w:tcPr>
          <w:p w:rsidR="00600B70" w:rsidRPr="006C5A61" w:rsidRDefault="00600B70" w:rsidP="006C5A61">
            <w:pPr>
              <w:autoSpaceDE w:val="0"/>
              <w:autoSpaceDN w:val="0"/>
              <w:adjustRightInd w:val="0"/>
              <w:jc w:val="center"/>
              <w:rPr>
                <w:sz w:val="24"/>
                <w:szCs w:val="24"/>
              </w:rPr>
            </w:pPr>
          </w:p>
        </w:tc>
        <w:tc>
          <w:tcPr>
            <w:tcW w:w="3061" w:type="dxa"/>
          </w:tcPr>
          <w:p w:rsidR="00600B70" w:rsidRPr="006C5A61" w:rsidRDefault="00600B70" w:rsidP="006C5A61">
            <w:pPr>
              <w:autoSpaceDE w:val="0"/>
              <w:autoSpaceDN w:val="0"/>
              <w:adjustRightInd w:val="0"/>
              <w:jc w:val="center"/>
              <w:rPr>
                <w:sz w:val="24"/>
                <w:szCs w:val="24"/>
              </w:rPr>
            </w:pPr>
          </w:p>
        </w:tc>
        <w:tc>
          <w:tcPr>
            <w:tcW w:w="4252" w:type="dxa"/>
          </w:tcPr>
          <w:p w:rsidR="00600B70" w:rsidRPr="006C5A61" w:rsidRDefault="00600B70" w:rsidP="006C5A61">
            <w:pPr>
              <w:autoSpaceDE w:val="0"/>
              <w:autoSpaceDN w:val="0"/>
              <w:adjustRightInd w:val="0"/>
              <w:jc w:val="center"/>
              <w:rPr>
                <w:sz w:val="24"/>
                <w:szCs w:val="24"/>
              </w:rPr>
            </w:pPr>
          </w:p>
        </w:tc>
        <w:tc>
          <w:tcPr>
            <w:tcW w:w="2041" w:type="dxa"/>
          </w:tcPr>
          <w:p w:rsidR="00600B70" w:rsidRPr="006C5A61" w:rsidRDefault="00600B70" w:rsidP="006C5A61">
            <w:pPr>
              <w:autoSpaceDE w:val="0"/>
              <w:autoSpaceDN w:val="0"/>
              <w:adjustRightInd w:val="0"/>
              <w:jc w:val="center"/>
              <w:rPr>
                <w:sz w:val="24"/>
                <w:szCs w:val="24"/>
              </w:rPr>
            </w:pPr>
          </w:p>
        </w:tc>
      </w:tr>
      <w:tr w:rsidR="00600B70" w:rsidRPr="006C5A61" w:rsidTr="00567C62">
        <w:tc>
          <w:tcPr>
            <w:tcW w:w="710" w:type="dxa"/>
          </w:tcPr>
          <w:p w:rsidR="00600B70" w:rsidRPr="006C5A61" w:rsidRDefault="00600B70" w:rsidP="006C5A61">
            <w:pPr>
              <w:autoSpaceDE w:val="0"/>
              <w:autoSpaceDN w:val="0"/>
              <w:adjustRightInd w:val="0"/>
              <w:jc w:val="center"/>
              <w:rPr>
                <w:sz w:val="24"/>
                <w:szCs w:val="24"/>
              </w:rPr>
            </w:pPr>
          </w:p>
        </w:tc>
        <w:tc>
          <w:tcPr>
            <w:tcW w:w="3061" w:type="dxa"/>
          </w:tcPr>
          <w:p w:rsidR="00600B70" w:rsidRPr="006C5A61" w:rsidRDefault="00600B70" w:rsidP="006C5A61">
            <w:pPr>
              <w:autoSpaceDE w:val="0"/>
              <w:autoSpaceDN w:val="0"/>
              <w:adjustRightInd w:val="0"/>
              <w:jc w:val="center"/>
              <w:rPr>
                <w:sz w:val="24"/>
                <w:szCs w:val="24"/>
              </w:rPr>
            </w:pPr>
          </w:p>
        </w:tc>
        <w:tc>
          <w:tcPr>
            <w:tcW w:w="4252" w:type="dxa"/>
          </w:tcPr>
          <w:p w:rsidR="00600B70" w:rsidRPr="006C5A61" w:rsidRDefault="00600B70" w:rsidP="006C5A61">
            <w:pPr>
              <w:autoSpaceDE w:val="0"/>
              <w:autoSpaceDN w:val="0"/>
              <w:adjustRightInd w:val="0"/>
              <w:jc w:val="center"/>
              <w:rPr>
                <w:sz w:val="24"/>
                <w:szCs w:val="24"/>
              </w:rPr>
            </w:pPr>
          </w:p>
        </w:tc>
        <w:tc>
          <w:tcPr>
            <w:tcW w:w="2041" w:type="dxa"/>
          </w:tcPr>
          <w:p w:rsidR="00600B70" w:rsidRPr="006C5A61" w:rsidRDefault="00600B70" w:rsidP="006C5A61">
            <w:pPr>
              <w:autoSpaceDE w:val="0"/>
              <w:autoSpaceDN w:val="0"/>
              <w:adjustRightInd w:val="0"/>
              <w:jc w:val="center"/>
              <w:rPr>
                <w:sz w:val="24"/>
                <w:szCs w:val="24"/>
              </w:rPr>
            </w:pPr>
          </w:p>
        </w:tc>
      </w:tr>
      <w:tr w:rsidR="00600B70" w:rsidRPr="006C5A61" w:rsidTr="00567C62">
        <w:tc>
          <w:tcPr>
            <w:tcW w:w="8023" w:type="dxa"/>
            <w:gridSpan w:val="3"/>
          </w:tcPr>
          <w:p w:rsidR="00600B70" w:rsidRPr="006C5A61" w:rsidRDefault="00600B70" w:rsidP="006C5A61">
            <w:pPr>
              <w:autoSpaceDE w:val="0"/>
              <w:autoSpaceDN w:val="0"/>
              <w:adjustRightInd w:val="0"/>
              <w:jc w:val="center"/>
              <w:rPr>
                <w:sz w:val="24"/>
                <w:szCs w:val="24"/>
              </w:rPr>
            </w:pPr>
            <w:r w:rsidRPr="006C5A61">
              <w:rPr>
                <w:sz w:val="24"/>
                <w:szCs w:val="24"/>
              </w:rPr>
              <w:t>Итого по мероприятиям в разрезе статей затрат</w:t>
            </w:r>
          </w:p>
        </w:tc>
        <w:tc>
          <w:tcPr>
            <w:tcW w:w="2041" w:type="dxa"/>
          </w:tcPr>
          <w:p w:rsidR="00600B70" w:rsidRPr="006C5A61" w:rsidRDefault="00600B70" w:rsidP="006C5A61">
            <w:pPr>
              <w:autoSpaceDE w:val="0"/>
              <w:autoSpaceDN w:val="0"/>
              <w:adjustRightInd w:val="0"/>
              <w:jc w:val="center"/>
              <w:rPr>
                <w:sz w:val="24"/>
                <w:szCs w:val="24"/>
              </w:rPr>
            </w:pPr>
          </w:p>
        </w:tc>
      </w:tr>
    </w:tbl>
    <w:p w:rsidR="00600B70" w:rsidRPr="00600B70" w:rsidRDefault="00600B70" w:rsidP="00600B70">
      <w:pPr>
        <w:autoSpaceDE w:val="0"/>
        <w:autoSpaceDN w:val="0"/>
        <w:adjustRightInd w:val="0"/>
        <w:ind w:firstLine="709"/>
        <w:jc w:val="both"/>
        <w:rPr>
          <w:szCs w:val="20"/>
        </w:rPr>
      </w:pPr>
    </w:p>
    <w:p w:rsidR="00600B70" w:rsidRPr="00600B70" w:rsidRDefault="00600B70" w:rsidP="00600B70">
      <w:pPr>
        <w:autoSpaceDE w:val="0"/>
        <w:autoSpaceDN w:val="0"/>
        <w:adjustRightInd w:val="0"/>
        <w:ind w:firstLine="709"/>
        <w:jc w:val="both"/>
        <w:rPr>
          <w:szCs w:val="20"/>
        </w:rPr>
      </w:pPr>
    </w:p>
    <w:p w:rsidR="00600B70" w:rsidRPr="00600B70" w:rsidRDefault="00600B70" w:rsidP="00600B70">
      <w:pPr>
        <w:autoSpaceDE w:val="0"/>
        <w:autoSpaceDN w:val="0"/>
        <w:adjustRightInd w:val="0"/>
        <w:ind w:firstLine="709"/>
        <w:jc w:val="both"/>
        <w:rPr>
          <w:szCs w:val="20"/>
        </w:rPr>
      </w:pPr>
    </w:p>
    <w:p w:rsidR="00600B70" w:rsidRPr="00600B70" w:rsidRDefault="00600B70" w:rsidP="00600B70">
      <w:pPr>
        <w:autoSpaceDE w:val="0"/>
        <w:autoSpaceDN w:val="0"/>
        <w:adjustRightInd w:val="0"/>
        <w:ind w:firstLine="709"/>
        <w:jc w:val="both"/>
        <w:rPr>
          <w:szCs w:val="20"/>
        </w:rPr>
      </w:pPr>
      <w:r w:rsidRPr="00600B70">
        <w:rPr>
          <w:szCs w:val="20"/>
        </w:rPr>
        <w:t>Должность руководителя организации _________ ___</w:t>
      </w:r>
      <w:r w:rsidR="00AC6F9D">
        <w:rPr>
          <w:szCs w:val="20"/>
        </w:rPr>
        <w:t>________________</w:t>
      </w:r>
    </w:p>
    <w:p w:rsidR="00AC6F9D" w:rsidRDefault="00AC6F9D" w:rsidP="00600B70">
      <w:pPr>
        <w:autoSpaceDE w:val="0"/>
        <w:autoSpaceDN w:val="0"/>
        <w:adjustRightInd w:val="0"/>
        <w:ind w:firstLine="709"/>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00600B70" w:rsidRPr="00AC6F9D">
        <w:rPr>
          <w:sz w:val="20"/>
          <w:szCs w:val="20"/>
        </w:rPr>
        <w:t xml:space="preserve">(Подпись)                 (Фамилия, имя, отчество </w:t>
      </w:r>
      <w:proofErr w:type="gramEnd"/>
    </w:p>
    <w:p w:rsidR="00600B70" w:rsidRPr="00AC6F9D" w:rsidRDefault="00AC6F9D" w:rsidP="00600B70">
      <w:pPr>
        <w:autoSpaceDE w:val="0"/>
        <w:autoSpaceDN w:val="0"/>
        <w:adjustRightInd w:val="0"/>
        <w:ind w:firstLine="709"/>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600B70" w:rsidRPr="00AC6F9D">
        <w:rPr>
          <w:sz w:val="20"/>
          <w:szCs w:val="20"/>
        </w:rPr>
        <w:t>(последнее – при наличии)</w:t>
      </w:r>
    </w:p>
    <w:p w:rsidR="00600B70" w:rsidRPr="00600B70" w:rsidRDefault="00600B70" w:rsidP="00600B70">
      <w:pPr>
        <w:autoSpaceDE w:val="0"/>
        <w:autoSpaceDN w:val="0"/>
        <w:adjustRightInd w:val="0"/>
        <w:ind w:firstLine="709"/>
        <w:jc w:val="both"/>
        <w:rPr>
          <w:szCs w:val="20"/>
        </w:rPr>
      </w:pPr>
    </w:p>
    <w:p w:rsidR="00600B70" w:rsidRPr="00600B70" w:rsidRDefault="00600B70" w:rsidP="00600B70">
      <w:pPr>
        <w:autoSpaceDE w:val="0"/>
        <w:autoSpaceDN w:val="0"/>
        <w:adjustRightInd w:val="0"/>
        <w:ind w:firstLine="709"/>
        <w:jc w:val="both"/>
        <w:rPr>
          <w:szCs w:val="20"/>
        </w:rPr>
      </w:pPr>
      <w:r w:rsidRPr="00600B70">
        <w:rPr>
          <w:szCs w:val="20"/>
        </w:rPr>
        <w:t>Главный бухгалтер ________ ____________________</w:t>
      </w:r>
      <w:r w:rsidR="00AC6F9D">
        <w:rPr>
          <w:szCs w:val="20"/>
        </w:rPr>
        <w:t>_________________</w:t>
      </w:r>
    </w:p>
    <w:p w:rsidR="00AC6F9D" w:rsidRDefault="00AC6F9D" w:rsidP="00AC6F9D">
      <w:pPr>
        <w:autoSpaceDE w:val="0"/>
        <w:autoSpaceDN w:val="0"/>
        <w:adjustRightInd w:val="0"/>
        <w:ind w:firstLine="709"/>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AC6F9D">
        <w:rPr>
          <w:sz w:val="20"/>
          <w:szCs w:val="20"/>
        </w:rPr>
        <w:t xml:space="preserve">(Подпись)                 (Фамилия, имя, отчество </w:t>
      </w:r>
      <w:proofErr w:type="gramEnd"/>
    </w:p>
    <w:p w:rsidR="00AC6F9D" w:rsidRPr="00AC6F9D" w:rsidRDefault="00AC6F9D" w:rsidP="00AC6F9D">
      <w:pPr>
        <w:autoSpaceDE w:val="0"/>
        <w:autoSpaceDN w:val="0"/>
        <w:adjustRightInd w:val="0"/>
        <w:ind w:firstLine="709"/>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AC6F9D">
        <w:rPr>
          <w:sz w:val="20"/>
          <w:szCs w:val="20"/>
        </w:rPr>
        <w:t>(последнее – при наличии)</w:t>
      </w:r>
    </w:p>
    <w:p w:rsidR="00AC6F9D" w:rsidRPr="00600B70" w:rsidRDefault="00AC6F9D" w:rsidP="00AC6F9D">
      <w:pPr>
        <w:autoSpaceDE w:val="0"/>
        <w:autoSpaceDN w:val="0"/>
        <w:adjustRightInd w:val="0"/>
        <w:ind w:firstLine="709"/>
        <w:jc w:val="both"/>
        <w:rPr>
          <w:szCs w:val="20"/>
        </w:rPr>
      </w:pPr>
    </w:p>
    <w:p w:rsidR="00600B70" w:rsidRPr="00600B70" w:rsidRDefault="00600B70" w:rsidP="00600B70">
      <w:pPr>
        <w:autoSpaceDE w:val="0"/>
        <w:autoSpaceDN w:val="0"/>
        <w:adjustRightInd w:val="0"/>
        <w:ind w:firstLine="709"/>
        <w:jc w:val="both"/>
        <w:rPr>
          <w:szCs w:val="20"/>
        </w:rPr>
      </w:pPr>
    </w:p>
    <w:p w:rsidR="00600B70" w:rsidRPr="00600B70" w:rsidRDefault="00600B70" w:rsidP="00600B70">
      <w:pPr>
        <w:autoSpaceDE w:val="0"/>
        <w:autoSpaceDN w:val="0"/>
        <w:adjustRightInd w:val="0"/>
        <w:ind w:firstLine="709"/>
        <w:jc w:val="both"/>
        <w:rPr>
          <w:szCs w:val="20"/>
        </w:rPr>
      </w:pPr>
      <w:r w:rsidRPr="00600B70">
        <w:rPr>
          <w:szCs w:val="20"/>
        </w:rPr>
        <w:t>«___» ___________ 20__ г.</w:t>
      </w:r>
    </w:p>
    <w:p w:rsidR="00600B70" w:rsidRDefault="00600B70" w:rsidP="00600B70">
      <w:pPr>
        <w:autoSpaceDE w:val="0"/>
        <w:autoSpaceDN w:val="0"/>
        <w:adjustRightInd w:val="0"/>
        <w:ind w:firstLine="709"/>
        <w:jc w:val="both"/>
        <w:rPr>
          <w:szCs w:val="20"/>
        </w:rPr>
        <w:sectPr w:rsidR="00600B70" w:rsidSect="006C5A61">
          <w:pgSz w:w="11907" w:h="16840" w:code="9"/>
          <w:pgMar w:top="1134" w:right="567" w:bottom="1134" w:left="1701" w:header="720" w:footer="720" w:gutter="0"/>
          <w:cols w:space="720"/>
          <w:noEndnote/>
          <w:docGrid w:linePitch="381"/>
        </w:sectPr>
      </w:pPr>
    </w:p>
    <w:p w:rsidR="00600B70" w:rsidRDefault="00600B70" w:rsidP="00AC6F9D">
      <w:pPr>
        <w:autoSpaceDE w:val="0"/>
        <w:autoSpaceDN w:val="0"/>
        <w:adjustRightInd w:val="0"/>
        <w:ind w:left="9498"/>
        <w:jc w:val="both"/>
        <w:rPr>
          <w:szCs w:val="20"/>
        </w:rPr>
      </w:pPr>
    </w:p>
    <w:sectPr w:rsidR="00600B70" w:rsidSect="006C5A61">
      <w:pgSz w:w="16840" w:h="11907" w:orient="landscape" w:code="9"/>
      <w:pgMar w:top="1701" w:right="1134" w:bottom="567" w:left="1134"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4F4" w:rsidRDefault="001504F4">
      <w:r>
        <w:separator/>
      </w:r>
    </w:p>
  </w:endnote>
  <w:endnote w:type="continuationSeparator" w:id="0">
    <w:p w:rsidR="001504F4" w:rsidRDefault="001504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AD" w:rsidRPr="0026593E" w:rsidRDefault="000728AD" w:rsidP="00567C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AD" w:rsidRPr="0026593E" w:rsidRDefault="000728AD" w:rsidP="00567C6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AD" w:rsidRPr="0026593E" w:rsidRDefault="000728AD" w:rsidP="00567C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4F4" w:rsidRDefault="001504F4">
      <w:r>
        <w:separator/>
      </w:r>
    </w:p>
  </w:footnote>
  <w:footnote w:type="continuationSeparator" w:id="0">
    <w:p w:rsidR="001504F4" w:rsidRDefault="00150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AD" w:rsidRPr="0026593E" w:rsidRDefault="000728AD" w:rsidP="00567C6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710"/>
      <w:docPartObj>
        <w:docPartGallery w:val="Page Numbers (Top of Page)"/>
        <w:docPartUnique/>
      </w:docPartObj>
    </w:sdtPr>
    <w:sdtContent>
      <w:p w:rsidR="000728AD" w:rsidRDefault="003B623C">
        <w:pPr>
          <w:pStyle w:val="a4"/>
          <w:jc w:val="center"/>
        </w:pPr>
        <w:r>
          <w:fldChar w:fldCharType="begin"/>
        </w:r>
        <w:r w:rsidR="000728AD">
          <w:instrText>PAGE   \* MERGEFORMAT</w:instrText>
        </w:r>
        <w:r>
          <w:fldChar w:fldCharType="separate"/>
        </w:r>
        <w:r w:rsidR="004F772A">
          <w:rPr>
            <w:noProof/>
          </w:rPr>
          <w:t>1</w:t>
        </w:r>
        <w:r>
          <w:fldChar w:fldCharType="end"/>
        </w:r>
      </w:p>
    </w:sdtContent>
  </w:sdt>
  <w:p w:rsidR="000728AD" w:rsidRPr="0026593E" w:rsidRDefault="000728AD" w:rsidP="00567C6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82971"/>
      <w:docPartObj>
        <w:docPartGallery w:val="Page Numbers (Top of Page)"/>
        <w:docPartUnique/>
      </w:docPartObj>
    </w:sdtPr>
    <w:sdtContent>
      <w:p w:rsidR="000728AD" w:rsidRDefault="003B623C">
        <w:pPr>
          <w:pStyle w:val="a4"/>
          <w:jc w:val="center"/>
        </w:pPr>
        <w:r>
          <w:fldChar w:fldCharType="begin"/>
        </w:r>
        <w:r w:rsidR="000728AD">
          <w:instrText>PAGE   \* MERGEFORMAT</w:instrText>
        </w:r>
        <w:r>
          <w:fldChar w:fldCharType="separate"/>
        </w:r>
        <w:r w:rsidR="004F772A">
          <w:rPr>
            <w:noProof/>
          </w:rPr>
          <w:t>13</w:t>
        </w:r>
        <w:r>
          <w:fldChar w:fldCharType="end"/>
        </w:r>
      </w:p>
    </w:sdtContent>
  </w:sdt>
  <w:p w:rsidR="000728AD" w:rsidRPr="0026593E" w:rsidRDefault="000728AD" w:rsidP="00567C62">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2"/>
  </w:num>
  <w:num w:numId="13">
    <w:abstractNumId w:val="20"/>
  </w:num>
  <w:num w:numId="14">
    <w:abstractNumId w:val="17"/>
  </w:num>
  <w:num w:numId="15">
    <w:abstractNumId w:val="0"/>
  </w:num>
  <w:num w:numId="16">
    <w:abstractNumId w:val="11"/>
  </w:num>
  <w:num w:numId="17">
    <w:abstractNumId w:val="16"/>
  </w:num>
  <w:num w:numId="18">
    <w:abstractNumId w:val="23"/>
  </w:num>
  <w:num w:numId="19">
    <w:abstractNumId w:val="26"/>
  </w:num>
  <w:num w:numId="20">
    <w:abstractNumId w:val="9"/>
  </w:num>
  <w:num w:numId="21">
    <w:abstractNumId w:val="19"/>
  </w:num>
  <w:num w:numId="22">
    <w:abstractNumId w:val="18"/>
  </w:num>
  <w:num w:numId="2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425C0"/>
    <w:rsid w:val="00000206"/>
    <w:rsid w:val="00004D74"/>
    <w:rsid w:val="00005D51"/>
    <w:rsid w:val="00006D9C"/>
    <w:rsid w:val="0001052C"/>
    <w:rsid w:val="00012296"/>
    <w:rsid w:val="000128EC"/>
    <w:rsid w:val="000153A4"/>
    <w:rsid w:val="00015745"/>
    <w:rsid w:val="00015FB2"/>
    <w:rsid w:val="000165BC"/>
    <w:rsid w:val="00021A5A"/>
    <w:rsid w:val="00022E67"/>
    <w:rsid w:val="00023521"/>
    <w:rsid w:val="0002396D"/>
    <w:rsid w:val="00023B73"/>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28AD"/>
    <w:rsid w:val="00073A66"/>
    <w:rsid w:val="000778D6"/>
    <w:rsid w:val="00081218"/>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111"/>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17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04F4"/>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1ACB"/>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0C89"/>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390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17E7"/>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487"/>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23C"/>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17"/>
    <w:rsid w:val="00493787"/>
    <w:rsid w:val="00494924"/>
    <w:rsid w:val="004969CF"/>
    <w:rsid w:val="00496DE3"/>
    <w:rsid w:val="00496EE3"/>
    <w:rsid w:val="004A018E"/>
    <w:rsid w:val="004A0EB6"/>
    <w:rsid w:val="004A35A8"/>
    <w:rsid w:val="004A3C56"/>
    <w:rsid w:val="004A3C75"/>
    <w:rsid w:val="004A4342"/>
    <w:rsid w:val="004A451A"/>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2CF1"/>
    <w:rsid w:val="004F3261"/>
    <w:rsid w:val="004F772A"/>
    <w:rsid w:val="0050175E"/>
    <w:rsid w:val="00505294"/>
    <w:rsid w:val="00505DC5"/>
    <w:rsid w:val="00506547"/>
    <w:rsid w:val="00506C14"/>
    <w:rsid w:val="005109E4"/>
    <w:rsid w:val="00512160"/>
    <w:rsid w:val="005124B2"/>
    <w:rsid w:val="00512A97"/>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4CE"/>
    <w:rsid w:val="005337E5"/>
    <w:rsid w:val="0053585F"/>
    <w:rsid w:val="00541C89"/>
    <w:rsid w:val="00542309"/>
    <w:rsid w:val="00544BDE"/>
    <w:rsid w:val="005455B1"/>
    <w:rsid w:val="0054708A"/>
    <w:rsid w:val="00547FEF"/>
    <w:rsid w:val="005504B1"/>
    <w:rsid w:val="005522F7"/>
    <w:rsid w:val="005565AA"/>
    <w:rsid w:val="00556C2A"/>
    <w:rsid w:val="00557039"/>
    <w:rsid w:val="0055747B"/>
    <w:rsid w:val="00560ED7"/>
    <w:rsid w:val="0056111E"/>
    <w:rsid w:val="00562798"/>
    <w:rsid w:val="00563E9F"/>
    <w:rsid w:val="00567C62"/>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FA1"/>
    <w:rsid w:val="005F4916"/>
    <w:rsid w:val="00600B70"/>
    <w:rsid w:val="00603289"/>
    <w:rsid w:val="006053BD"/>
    <w:rsid w:val="006053D4"/>
    <w:rsid w:val="00605F26"/>
    <w:rsid w:val="00605F3A"/>
    <w:rsid w:val="00607B92"/>
    <w:rsid w:val="00607CD5"/>
    <w:rsid w:val="006136B2"/>
    <w:rsid w:val="00616809"/>
    <w:rsid w:val="0062029D"/>
    <w:rsid w:val="006204E6"/>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55CAA"/>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5A6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5B7"/>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1B14"/>
    <w:rsid w:val="00802567"/>
    <w:rsid w:val="00804320"/>
    <w:rsid w:val="00804DB2"/>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75C96"/>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78A"/>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0162"/>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4580"/>
    <w:rsid w:val="009F6037"/>
    <w:rsid w:val="009F7226"/>
    <w:rsid w:val="00A00128"/>
    <w:rsid w:val="00A015FC"/>
    <w:rsid w:val="00A03AD6"/>
    <w:rsid w:val="00A03E10"/>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3428"/>
    <w:rsid w:val="00A7409D"/>
    <w:rsid w:val="00A74546"/>
    <w:rsid w:val="00A7508E"/>
    <w:rsid w:val="00A755F7"/>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5826"/>
    <w:rsid w:val="00AC6F9D"/>
    <w:rsid w:val="00AC7F36"/>
    <w:rsid w:val="00AC7FEE"/>
    <w:rsid w:val="00AD1C22"/>
    <w:rsid w:val="00AD28E1"/>
    <w:rsid w:val="00AD2DB3"/>
    <w:rsid w:val="00AD33B1"/>
    <w:rsid w:val="00AD3722"/>
    <w:rsid w:val="00AD4B14"/>
    <w:rsid w:val="00AD4DDE"/>
    <w:rsid w:val="00AD596E"/>
    <w:rsid w:val="00AD6CAC"/>
    <w:rsid w:val="00AD79ED"/>
    <w:rsid w:val="00AE05A7"/>
    <w:rsid w:val="00AE278F"/>
    <w:rsid w:val="00AE2899"/>
    <w:rsid w:val="00AE39FB"/>
    <w:rsid w:val="00AE3C5A"/>
    <w:rsid w:val="00AE46B7"/>
    <w:rsid w:val="00AE67D8"/>
    <w:rsid w:val="00AE6CD9"/>
    <w:rsid w:val="00AF0323"/>
    <w:rsid w:val="00AF08F4"/>
    <w:rsid w:val="00AF21B1"/>
    <w:rsid w:val="00AF21B4"/>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2BE6"/>
    <w:rsid w:val="00B854D0"/>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BF4912"/>
    <w:rsid w:val="00C00870"/>
    <w:rsid w:val="00C01321"/>
    <w:rsid w:val="00C0312C"/>
    <w:rsid w:val="00C04FE9"/>
    <w:rsid w:val="00C0680F"/>
    <w:rsid w:val="00C0721E"/>
    <w:rsid w:val="00C119C9"/>
    <w:rsid w:val="00C12DD6"/>
    <w:rsid w:val="00C1577F"/>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0986"/>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428B"/>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09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1EAD"/>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70B"/>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4D6"/>
    <w:rsid w:val="00DB25E9"/>
    <w:rsid w:val="00DB4A17"/>
    <w:rsid w:val="00DB51E4"/>
    <w:rsid w:val="00DB52F7"/>
    <w:rsid w:val="00DC104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0D57"/>
    <w:rsid w:val="00E31176"/>
    <w:rsid w:val="00E320C4"/>
    <w:rsid w:val="00E33E40"/>
    <w:rsid w:val="00E361E8"/>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C720B"/>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1941"/>
    <w:rsid w:val="00F32FBB"/>
    <w:rsid w:val="00F35AE8"/>
    <w:rsid w:val="00F36667"/>
    <w:rsid w:val="00F425C0"/>
    <w:rsid w:val="00F4455B"/>
    <w:rsid w:val="00F46457"/>
    <w:rsid w:val="00F53031"/>
    <w:rsid w:val="00F544F3"/>
    <w:rsid w:val="00F54C65"/>
    <w:rsid w:val="00F61312"/>
    <w:rsid w:val="00F62EF4"/>
    <w:rsid w:val="00F63A60"/>
    <w:rsid w:val="00F63C3A"/>
    <w:rsid w:val="00F66905"/>
    <w:rsid w:val="00F70050"/>
    <w:rsid w:val="00F711BC"/>
    <w:rsid w:val="00F752A2"/>
    <w:rsid w:val="00F76339"/>
    <w:rsid w:val="00F80143"/>
    <w:rsid w:val="00F8249F"/>
    <w:rsid w:val="00F82ACE"/>
    <w:rsid w:val="00F82D76"/>
    <w:rsid w:val="00F832EF"/>
    <w:rsid w:val="00F83B6B"/>
    <w:rsid w:val="00F83C73"/>
    <w:rsid w:val="00F854E3"/>
    <w:rsid w:val="00F90BEF"/>
    <w:rsid w:val="00F93025"/>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D57F0"/>
    <w:rsid w:val="00FE2303"/>
    <w:rsid w:val="00FE30C8"/>
    <w:rsid w:val="00FE30F1"/>
    <w:rsid w:val="00FE4D02"/>
    <w:rsid w:val="00FE5DCD"/>
    <w:rsid w:val="00FE5ECE"/>
    <w:rsid w:val="00FE6C2F"/>
    <w:rsid w:val="00FF000D"/>
    <w:rsid w:val="00FF2D22"/>
    <w:rsid w:val="00FF510B"/>
    <w:rsid w:val="00FF5B10"/>
    <w:rsid w:val="00FF67E0"/>
    <w:rsid w:val="00FF69E3"/>
    <w:rsid w:val="00FF7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uiPriority w:val="99"/>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uiPriority w:val="99"/>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707089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829817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13" Type="http://schemas.openxmlformats.org/officeDocument/2006/relationships/header" Target="header3.xml"/><Relationship Id="rId18" Type="http://schemas.openxmlformats.org/officeDocument/2006/relationships/hyperlink" Target="consultantplus://offline/ref=C22B7C2E0DC7A4820F08D23F21394882A3D3B70BE8F87A5B3E2E775E7A45D35C544B91188483ED1959CE6792D2C00BF0963D27574157DC8BhFN4K"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E0AD40EE9939D07DE20E4E667B978DC0EEA6EF43B53DA7E67F370CF985E795B8F710287F2758CB1086BD3A429s2E" TargetMode="External"/><Relationship Id="rId2" Type="http://schemas.openxmlformats.org/officeDocument/2006/relationships/numbering" Target="numbering.xml"/><Relationship Id="rId16" Type="http://schemas.openxmlformats.org/officeDocument/2006/relationships/hyperlink" Target="consultantplus://offline/ref=2E0AD40EE9939D07DE20FAEB71D526D80EE631FA3D5BD42A3EA67698C70E7F0ECF31042Ds6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C299F60E722663225B04A9FE378FA76892A0B31AF47466C89A7276099D991097A0A273C989E09F8C64AFFD939D7DA6D8857E5A635D7046D2637J"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AD13F-3E11-4215-8981-888AEB69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4055</Words>
  <Characters>23116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2019-11-05T11:56:00Z</cp:lastPrinted>
  <dcterms:created xsi:type="dcterms:W3CDTF">2019-11-11T07:11:00Z</dcterms:created>
  <dcterms:modified xsi:type="dcterms:W3CDTF">2019-11-11T07:11:00Z</dcterms:modified>
</cp:coreProperties>
</file>